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FWZN-00545217XXK75307005</w:t>
      </w:r>
    </w:p>
    <w:p>
      <w:pPr>
        <w:jc w:val="right"/>
        <w:rPr>
          <w:rFonts w:hint="eastAsia" w:ascii="黑体" w:hAnsi="黑体" w:eastAsia="黑体" w:cs="黑体"/>
          <w:color w:val="auto"/>
          <w:sz w:val="28"/>
          <w:szCs w:val="28"/>
          <w:lang w:val="en-US" w:eastAsia="zh-CN"/>
        </w:rPr>
      </w:pPr>
    </w:p>
    <w:p>
      <w:pPr>
        <w:jc w:val="center"/>
        <w:rPr>
          <w:rFonts w:hint="eastAsia" w:ascii="黑体" w:hAnsi="黑体" w:eastAsia="黑体" w:cs="黑体"/>
          <w:color w:val="auto"/>
          <w:sz w:val="52"/>
          <w:szCs w:val="52"/>
          <w:lang w:val="en-US" w:eastAsia="zh-CN"/>
        </w:rPr>
      </w:pPr>
      <w:r>
        <w:rPr>
          <w:rFonts w:hint="eastAsia" w:ascii="黑体" w:hAnsi="黑体" w:eastAsia="黑体" w:cs="黑体"/>
          <w:color w:val="auto"/>
          <w:sz w:val="52"/>
          <w:szCs w:val="52"/>
          <w:lang w:val="en-US" w:eastAsia="zh-CN"/>
        </w:rPr>
        <w:t>建设项目选址意见书延期</w:t>
      </w:r>
    </w:p>
    <w:p>
      <w:pPr>
        <w:jc w:val="center"/>
        <w:rPr>
          <w:rFonts w:hint="eastAsia" w:ascii="黑体" w:hAnsi="黑体" w:eastAsia="黑体" w:cs="黑体"/>
          <w:color w:val="auto"/>
          <w:sz w:val="52"/>
          <w:szCs w:val="52"/>
          <w:lang w:val="en-US" w:eastAsia="zh-CN"/>
        </w:rPr>
      </w:pPr>
      <w:r>
        <w:rPr>
          <w:rFonts w:hint="eastAsia" w:ascii="黑体" w:hAnsi="黑体" w:eastAsia="黑体" w:cs="黑体"/>
          <w:color w:val="auto"/>
          <w:sz w:val="52"/>
          <w:szCs w:val="52"/>
          <w:lang w:val="en-US" w:eastAsia="zh-CN"/>
        </w:rPr>
        <w:t>服务指南</w:t>
      </w: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wordWrap/>
        <w:jc w:val="left"/>
        <w:rPr>
          <w:rFonts w:hint="eastAsia" w:ascii="黑体" w:hAnsi="黑体" w:eastAsia="黑体" w:cs="黑体"/>
          <w:b/>
          <w:bCs/>
          <w:i w:val="0"/>
          <w:iCs w:val="0"/>
          <w:color w:val="auto"/>
          <w:sz w:val="28"/>
          <w:szCs w:val="28"/>
          <w:u w:val="single"/>
          <w:lang w:val="en-US" w:eastAsia="zh-CN"/>
        </w:rPr>
      </w:pPr>
      <w:r>
        <w:rPr>
          <w:rFonts w:hint="eastAsia" w:ascii="黑体" w:hAnsi="黑体" w:eastAsia="黑体" w:cs="黑体"/>
          <w:b/>
          <w:bCs/>
          <w:i w:val="0"/>
          <w:iCs w:val="0"/>
          <w:color w:val="auto"/>
          <w:sz w:val="28"/>
          <w:szCs w:val="28"/>
          <w:u w:val="single"/>
          <w:lang w:val="en-US" w:eastAsia="zh-CN"/>
        </w:rPr>
        <w:t>2018</w:t>
      </w:r>
      <w:r>
        <w:rPr>
          <w:rFonts w:hint="eastAsia" w:ascii="宋体" w:hAnsi="宋体" w:eastAsia="宋体" w:cs="宋体"/>
          <w:b/>
          <w:bCs/>
          <w:i w:val="0"/>
          <w:iCs w:val="0"/>
          <w:color w:val="auto"/>
          <w:sz w:val="28"/>
          <w:szCs w:val="28"/>
          <w:u w:val="single"/>
          <w:lang w:val="en-US" w:eastAsia="zh-CN"/>
        </w:rPr>
        <w:t>－</w:t>
      </w:r>
      <w:r>
        <w:rPr>
          <w:rFonts w:hint="eastAsia" w:ascii="黑体" w:hAnsi="黑体" w:eastAsia="黑体" w:cs="黑体"/>
          <w:b/>
          <w:bCs/>
          <w:i w:val="0"/>
          <w:iCs w:val="0"/>
          <w:color w:val="auto"/>
          <w:sz w:val="28"/>
          <w:szCs w:val="28"/>
          <w:u w:val="single"/>
          <w:lang w:val="en-US" w:eastAsia="zh-CN"/>
        </w:rPr>
        <w:t>9</w:t>
      </w:r>
      <w:r>
        <w:rPr>
          <w:rFonts w:hint="eastAsia" w:ascii="宋体" w:hAnsi="宋体" w:eastAsia="宋体" w:cs="宋体"/>
          <w:b/>
          <w:bCs/>
          <w:i w:val="0"/>
          <w:iCs w:val="0"/>
          <w:color w:val="auto"/>
          <w:sz w:val="28"/>
          <w:szCs w:val="28"/>
          <w:u w:val="single"/>
          <w:lang w:val="en-US" w:eastAsia="zh-CN"/>
        </w:rPr>
        <w:t>－17发布                              2018－9－25实施</w:t>
      </w:r>
    </w:p>
    <w:p>
      <w:pPr>
        <w:wordWrap/>
        <w:jc w:val="center"/>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平顶山市城乡规划局  发布</w:t>
      </w:r>
    </w:p>
    <w:p>
      <w:pPr>
        <w:jc w:val="center"/>
        <w:rPr>
          <w:rFonts w:hint="eastAsia" w:ascii="黑体" w:hAnsi="黑体" w:eastAsia="黑体" w:cs="黑体"/>
          <w:color w:val="auto"/>
          <w:sz w:val="32"/>
          <w:szCs w:val="32"/>
          <w:lang w:val="en-US" w:eastAsia="zh-CN"/>
        </w:rPr>
        <w:sectPr>
          <w:headerReference r:id="rId3" w:type="default"/>
          <w:footerReference r:id="rId4" w:type="default"/>
          <w:pgSz w:w="11906" w:h="16838"/>
          <w:pgMar w:top="2098" w:right="1474" w:bottom="1984" w:left="1587" w:header="851" w:footer="992" w:gutter="0"/>
          <w:pgNumType w:fmt="decimal" w:start="14"/>
          <w:cols w:space="0" w:num="1"/>
          <w:rtlGutter w:val="0"/>
          <w:docGrid w:type="lines" w:linePitch="312" w:charSpace="0"/>
        </w:sectPr>
      </w:pPr>
    </w:p>
    <w:p>
      <w:pPr>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建设项目选址意见书延期</w:t>
      </w:r>
      <w:bookmarkStart w:id="0" w:name="_GoBack"/>
      <w:bookmarkEnd w:id="0"/>
      <w:r>
        <w:rPr>
          <w:rFonts w:hint="eastAsia" w:ascii="黑体" w:hAnsi="黑体" w:eastAsia="黑体" w:cs="黑体"/>
          <w:color w:val="auto"/>
          <w:sz w:val="32"/>
          <w:szCs w:val="32"/>
          <w:lang w:val="en-US" w:eastAsia="zh-CN"/>
        </w:rPr>
        <w:t>服务指南</w:t>
      </w:r>
    </w:p>
    <w:p>
      <w:pPr>
        <w:jc w:val="center"/>
        <w:rPr>
          <w:rFonts w:hint="eastAsia" w:ascii="黑体" w:hAnsi="黑体" w:eastAsia="黑体" w:cs="黑体"/>
          <w:color w:val="auto"/>
          <w:sz w:val="32"/>
          <w:szCs w:val="32"/>
          <w:lang w:val="en-US" w:eastAsia="zh-CN"/>
        </w:rPr>
      </w:pPr>
    </w:p>
    <w:p>
      <w:pPr>
        <w:numPr>
          <w:ilvl w:val="0"/>
          <w:numId w:val="1"/>
        </w:numPr>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事项编码</w:t>
      </w:r>
    </w:p>
    <w:p>
      <w:pPr>
        <w:numPr>
          <w:ilvl w:val="0"/>
          <w:numId w:val="0"/>
        </w:numPr>
        <w:jc w:val="left"/>
        <w:rPr>
          <w:rFonts w:hint="eastAsia" w:ascii="黑体" w:hAnsi="黑体" w:eastAsia="黑体" w:cs="黑体"/>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00545217XXK75307005</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黑体" w:hAnsi="黑体" w:eastAsia="黑体" w:cs="黑体"/>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法人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事项类型</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Theme="minorEastAsia" w:hAnsiTheme="minorEastAsia" w:cstheme="minorEastAsia"/>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行政许可</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设立依据</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1.</w:t>
      </w:r>
      <w:r>
        <w:rPr>
          <w:rFonts w:hint="eastAsia" w:asciiTheme="minorEastAsia" w:hAnsiTheme="minorEastAsia" w:eastAsiaTheme="minorEastAsia" w:cstheme="minorEastAsia"/>
          <w:b w:val="0"/>
          <w:bCs w:val="0"/>
          <w:color w:val="auto"/>
          <w:sz w:val="21"/>
          <w:szCs w:val="21"/>
          <w:lang w:val="en-US" w:eastAsia="zh-CN"/>
        </w:rPr>
        <w:t>《中华人民共和国行政许可法》(2003年8月27日第十届全国人民代表大会常务委员会第四次会议通过)第五十条</w:t>
      </w:r>
      <w:r>
        <w:rPr>
          <w:rFonts w:hint="eastAsia" w:asciiTheme="minorEastAsia" w:hAnsi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lang w:val="en-US" w:eastAsia="zh-CN"/>
        </w:rPr>
        <w:t xml:space="preserve">被许可人需要延续依法取得的行政许可的有效期的，应当在该行政许可有效期届满三十日前向作出行政许可决定的行政机关提出申请。但是，法律、法规、规章另有规定的，依照其规定。行政机关应当根据被许可人的申请，在该行政许可有效期届满前作出是否准予延续的决定；逾期未作决定的，视为准予延续。 </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2.《河南省实施&lt;中华人民共和国城乡规划法&gt;办法》（2010年7月30日河南省第十一届人民代表大会常务委员会第十六次会议通过  2010年7月30日河南省第十一届人民代表大会常务委员会公告第34号公布  自2010年12月1日起施行） 第三十八条</w:t>
      </w:r>
      <w:r>
        <w:rPr>
          <w:rFonts w:hint="eastAsia" w:asciiTheme="minorEastAsia" w:hAnsi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lang w:val="en-US" w:eastAsia="zh-CN"/>
        </w:rPr>
        <w:t xml:space="preserve">建设单位在取得选址意见书后十二个月内未取得建设项目批准或者核准文件的，应当在有效期届满三十日前向核发机关提出延期申请，核发机关应当在有效期届满前作出是否准予延期的决定。延长期限不得超过六个月。未提出延期申请或者核发机关决定不予延期的，选址意见书期满自行失效。  </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受理机构</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宋体" w:hAnsi="宋体" w:eastAsia="宋体" w:cs="宋体"/>
          <w:color w:val="auto"/>
          <w:sz w:val="21"/>
          <w:szCs w:val="21"/>
          <w:lang w:val="en-US" w:eastAsia="zh-CN"/>
        </w:rPr>
        <w:t>平顶山市行政审批服务中心五楼规划业务窗口</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决定机构</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color w:val="auto"/>
          <w:szCs w:val="21"/>
        </w:rPr>
        <w:t>平顶山市城乡规划局</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办理条件</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（一）准予批准的条件：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1.建设项目用地方式为划拨用地的建设单位；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2.申请材料齐全、规范的。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（二）不准予批准的条件：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1.建设项目用地方式不是划拨用地的建设单位；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2.申请材料不齐全的。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（三）其它需说明的情形：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申办材料</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申办材料应符合以下要求：</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Theme="minorEastAsia" w:hAnsiTheme="minorEastAsia" w:cstheme="minorEastAsia"/>
          <w:b w:val="0"/>
          <w:bCs w:val="0"/>
          <w:color w:val="auto"/>
          <w:sz w:val="21"/>
          <w:szCs w:val="21"/>
          <w:lang w:val="en-US" w:eastAsia="zh-CN"/>
        </w:rPr>
      </w:pPr>
    </w:p>
    <w:tbl>
      <w:tblPr>
        <w:tblStyle w:val="8"/>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430"/>
        <w:gridCol w:w="1458"/>
        <w:gridCol w:w="822"/>
        <w:gridCol w:w="156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序号</w:t>
            </w:r>
          </w:p>
        </w:tc>
        <w:tc>
          <w:tcPr>
            <w:tcW w:w="24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提交材料名称</w:t>
            </w:r>
          </w:p>
        </w:tc>
        <w:tc>
          <w:tcPr>
            <w:tcW w:w="14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原件/复印件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份数</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纸质/电子版</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1</w:t>
            </w:r>
          </w:p>
        </w:tc>
        <w:tc>
          <w:tcPr>
            <w:tcW w:w="24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1.建设项目选址意见书</w:t>
            </w:r>
            <w:r>
              <w:rPr>
                <w:rFonts w:hint="eastAsia" w:asciiTheme="minorEastAsia" w:hAnsiTheme="minorEastAsia" w:cstheme="minorEastAsia"/>
                <w:i w:val="0"/>
                <w:color w:val="auto"/>
                <w:kern w:val="0"/>
                <w:sz w:val="18"/>
                <w:szCs w:val="18"/>
                <w:u w:val="none"/>
                <w:lang w:val="en-US" w:eastAsia="zh-CN" w:bidi="ar"/>
              </w:rPr>
              <w:t>延期</w:t>
            </w:r>
            <w:r>
              <w:rPr>
                <w:rFonts w:hint="eastAsia" w:asciiTheme="minorEastAsia" w:hAnsiTheme="minorEastAsia" w:eastAsiaTheme="minorEastAsia" w:cstheme="minorEastAsia"/>
                <w:i w:val="0"/>
                <w:color w:val="auto"/>
                <w:kern w:val="0"/>
                <w:sz w:val="18"/>
                <w:szCs w:val="18"/>
                <w:u w:val="none"/>
                <w:lang w:val="en-US" w:eastAsia="zh-CN" w:bidi="ar"/>
              </w:rPr>
              <w:t>申请表（原件一份）;</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原件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cstheme="minorEastAsia"/>
                <w:b w:val="0"/>
                <w:bCs w:val="0"/>
                <w:color w:val="auto"/>
                <w:sz w:val="18"/>
                <w:szCs w:val="18"/>
                <w:vertAlign w:val="baseline"/>
                <w:lang w:val="en-US" w:eastAsia="zh-CN"/>
              </w:rPr>
              <w:t>申请书</w:t>
            </w:r>
            <w:r>
              <w:rPr>
                <w:rFonts w:hint="eastAsia" w:asciiTheme="minorEastAsia" w:hAnsiTheme="minorEastAsia" w:eastAsiaTheme="minorEastAsia" w:cstheme="minorEastAsia"/>
                <w:b w:val="0"/>
                <w:bCs w:val="0"/>
                <w:color w:val="auto"/>
                <w:sz w:val="18"/>
                <w:szCs w:val="18"/>
                <w:vertAlign w:val="baseline"/>
                <w:lang w:val="en-US" w:eastAsia="zh-CN"/>
              </w:rPr>
              <w:t>需加盖</w:t>
            </w:r>
            <w:r>
              <w:rPr>
                <w:rFonts w:hint="eastAsia" w:asciiTheme="minorEastAsia" w:hAnsiTheme="minorEastAsia" w:cstheme="minorEastAsia"/>
                <w:b w:val="0"/>
                <w:bCs w:val="0"/>
                <w:color w:val="auto"/>
                <w:sz w:val="18"/>
                <w:szCs w:val="18"/>
                <w:vertAlign w:val="baseline"/>
                <w:lang w:val="en-US" w:eastAsia="zh-CN"/>
              </w:rPr>
              <w:t>申请</w:t>
            </w:r>
            <w:r>
              <w:rPr>
                <w:rFonts w:hint="eastAsia" w:asciiTheme="minorEastAsia" w:hAnsiTheme="minorEastAsia" w:eastAsiaTheme="minorEastAsia" w:cstheme="minorEastAsia"/>
                <w:b w:val="0"/>
                <w:bCs w:val="0"/>
                <w:color w:val="auto"/>
                <w:sz w:val="18"/>
                <w:szCs w:val="18"/>
                <w:vertAlign w:val="baseline"/>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2</w:t>
            </w:r>
          </w:p>
        </w:tc>
        <w:tc>
          <w:tcPr>
            <w:tcW w:w="24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2.营业执照或事业单位法人证书或组织机构代码证（复印件一份，核原件）；</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原件和复印件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审核原件，留存复印件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3</w:t>
            </w:r>
          </w:p>
        </w:tc>
        <w:tc>
          <w:tcPr>
            <w:tcW w:w="24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3.非建设单位法定代表人申请办理的，应当提交授权委托书（原件一份）和受委托人身份证（复印件一份，核原件）；</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原件和复印件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审核原件，留存复印件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cstheme="minorEastAsia"/>
                <w:b w:val="0"/>
                <w:bCs w:val="0"/>
                <w:color w:val="auto"/>
                <w:sz w:val="18"/>
                <w:szCs w:val="18"/>
                <w:vertAlign w:val="baseline"/>
                <w:lang w:val="en-US" w:eastAsia="zh-CN"/>
              </w:rPr>
              <w:t>4</w:t>
            </w:r>
          </w:p>
        </w:tc>
        <w:tc>
          <w:tcPr>
            <w:tcW w:w="24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4.《建设项目选址意见书》原件、附图及附件。</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原件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cstheme="minorEastAsia"/>
                <w:b w:val="0"/>
                <w:bCs w:val="0"/>
                <w:color w:val="auto"/>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bCs/>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受理方式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窗口受理：直接到平顶山市行政审批服务中心五楼规划业务窗口提交申办材料。</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网上申报：进入河南政务服务网（http://www.hnzwfw.gov.cn）按照提示进行网上申报。</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（一）申请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申请单位应按照要求,准备相关申请村料，按照许可权限，向许可机关提出许可申请。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（二）受理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许可机关对申请材料进行审查。申请村料齐全、规范的,许可机关予以受理,出具《受理通知书》。申请材料不齐全的,应一次告知申请人需要补正的全部内容,出具《行政许可申请材料补正告知书。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（三）审查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根据法定条件和程序,申请材料受理后,行政许可机关应当指派2名以上工作人员对申请材料的内容进行审查，对申请单位项目现场进行实地踏勘，并将审查情况和现场踏勘情况报局主管领导审批。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（四）决定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申请材料符合法定条件的,现场核查无误的,许可机关填写行政许可决定审批表,经审定,依法制发《建设项目选址意见书》延期决定书；申请材料不实、不符合法定条件的,行政许可机关做出《不予受理决定书》。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（五）送达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《建设项目选址意见书》延期决定书或《不予受理决定书》作出后直接送达当事人或以邮寄的方式送达当事人。</w:t>
      </w:r>
    </w:p>
    <w:p>
      <w:pPr>
        <w:numPr>
          <w:ilvl w:val="0"/>
          <w:numId w:val="0"/>
        </w:numPr>
        <w:ind w:leftChars="0"/>
        <w:jc w:val="left"/>
        <w:rPr>
          <w:rFonts w:hint="eastAsia" w:asciiTheme="minorEastAsia" w:hAnsiTheme="minorEastAsia" w:cstheme="minorEastAsia"/>
          <w:b w:val="0"/>
          <w:bCs w:val="0"/>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办理时限</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2" w:firstLineChars="200"/>
        <w:jc w:val="left"/>
        <w:textAlignment w:val="auto"/>
        <w:outlineLvl w:val="9"/>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法定时限</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自受理之日起20个工作日（20个工作日内不能作出决定的，经本行政机关负责人批准，可延长10个工作日，并应当将延长期限的理由告知申请人）。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 xml:space="preserve">（二）承诺时限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自受理之日起1个工作日（承诺时间不包含特殊环节时限，例如专家论证、专家评审、公示、现场踏勘等所需要的时间）。</w:t>
      </w:r>
    </w:p>
    <w:p>
      <w:pPr>
        <w:numPr>
          <w:ilvl w:val="0"/>
          <w:numId w:val="0"/>
        </w:numPr>
        <w:ind w:leftChars="0"/>
        <w:jc w:val="left"/>
        <w:rPr>
          <w:rFonts w:hint="eastAsia" w:asciiTheme="minorEastAsia" w:hAnsiTheme="minorEastAsia" w:cstheme="minorEastAsia"/>
          <w:b w:val="0"/>
          <w:bCs w:val="0"/>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收费依据及标准</w:t>
      </w:r>
    </w:p>
    <w:p>
      <w:pPr>
        <w:numPr>
          <w:ilvl w:val="0"/>
          <w:numId w:val="0"/>
        </w:numPr>
        <w:ind w:leftChars="0"/>
        <w:jc w:val="left"/>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无</w:t>
      </w:r>
    </w:p>
    <w:p>
      <w:pPr>
        <w:numPr>
          <w:ilvl w:val="0"/>
          <w:numId w:val="0"/>
        </w:numPr>
        <w:ind w:leftChars="0"/>
        <w:jc w:val="left"/>
        <w:rPr>
          <w:rFonts w:hint="eastAsia" w:ascii="黑体" w:hAnsi="黑体" w:eastAsia="黑体" w:cs="黑体"/>
          <w:b/>
          <w:bCs/>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结果送达</w:t>
      </w:r>
    </w:p>
    <w:p>
      <w:pPr>
        <w:numPr>
          <w:ilvl w:val="0"/>
          <w:numId w:val="0"/>
        </w:numPr>
        <w:ind w:leftChars="0"/>
        <w:jc w:val="left"/>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直接送达或邮递送达。</w:t>
      </w:r>
    </w:p>
    <w:p>
      <w:pPr>
        <w:numPr>
          <w:ilvl w:val="0"/>
          <w:numId w:val="0"/>
        </w:numPr>
        <w:jc w:val="left"/>
        <w:rPr>
          <w:rFonts w:hint="eastAsia" w:asciiTheme="minorEastAsia" w:hAnsiTheme="minorEastAsia" w:cstheme="minorEastAsia"/>
          <w:b w:val="0"/>
          <w:bCs w:val="0"/>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行政救济途径与方式</w:t>
      </w:r>
    </w:p>
    <w:p>
      <w:pPr>
        <w:numPr>
          <w:ilvl w:val="0"/>
          <w:numId w:val="0"/>
        </w:numPr>
        <w:ind w:leftChars="0"/>
        <w:jc w:val="left"/>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申请人在申请行政许可过程中，依法享有陈述权、申辩权；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申请人的行政许可申请被驳回的有权要求说明理由；</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申请人不服行政许可决定的，有权在收到行政许可决定之日起60日内向平顶山市人民政府或</w:t>
      </w:r>
      <w:r>
        <w:rPr>
          <w:rFonts w:hint="eastAsia" w:asciiTheme="minorEastAsia" w:hAnsiTheme="minorEastAsia" w:cstheme="minorEastAsia"/>
          <w:color w:val="auto"/>
          <w:szCs w:val="21"/>
          <w:lang w:eastAsia="zh-CN"/>
        </w:rPr>
        <w:t>河南省住房和城乡建设厅</w:t>
      </w:r>
      <w:r>
        <w:rPr>
          <w:rFonts w:hint="eastAsia" w:asciiTheme="minorEastAsia" w:hAnsiTheme="minorEastAsia" w:eastAsiaTheme="minorEastAsia" w:cstheme="minorEastAsia"/>
          <w:b w:val="0"/>
          <w:bCs w:val="0"/>
          <w:color w:val="auto"/>
          <w:sz w:val="21"/>
          <w:szCs w:val="21"/>
          <w:lang w:val="en-US" w:eastAsia="zh-CN"/>
        </w:rPr>
        <w:t>申请行政复议。或者在6个月内向人民法院提起行政诉讼。</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咨询方式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2" w:firstLineChars="200"/>
        <w:jc w:val="left"/>
        <w:textAlignment w:val="auto"/>
        <w:outlineLvl w:val="9"/>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现场咨询</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平顶山市行政审批服务中心五楼规划业务窗口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电话咨询</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0375</w:t>
      </w:r>
      <w:r>
        <w:rPr>
          <w:rFonts w:hint="eastAsia" w:ascii="宋体" w:hAnsi="宋体" w:eastAsia="宋体" w:cs="宋体"/>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2692186</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0375</w:t>
      </w:r>
      <w:r>
        <w:rPr>
          <w:rFonts w:hint="eastAsia" w:ascii="宋体" w:hAnsi="宋体" w:eastAsia="宋体" w:cs="宋体"/>
          <w:b w:val="0"/>
          <w:bCs w:val="0"/>
          <w:color w:val="auto"/>
          <w:sz w:val="21"/>
          <w:szCs w:val="21"/>
          <w:lang w:val="en-US" w:eastAsia="zh-CN"/>
        </w:rPr>
        <w:t>－2692109</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网上咨询</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fldChar w:fldCharType="begin"/>
      </w:r>
      <w:r>
        <w:rPr>
          <w:rFonts w:hint="eastAsia" w:asciiTheme="minorEastAsia" w:hAnsiTheme="minorEastAsia" w:cstheme="minorEastAsia"/>
          <w:b w:val="0"/>
          <w:bCs w:val="0"/>
          <w:color w:val="auto"/>
          <w:sz w:val="21"/>
          <w:szCs w:val="21"/>
          <w:lang w:val="en-US" w:eastAsia="zh-CN"/>
        </w:rPr>
        <w:instrText xml:space="preserve"> HYPERLINK "http://www.hnzwfw。gov.cn" </w:instrText>
      </w:r>
      <w:r>
        <w:rPr>
          <w:rFonts w:hint="eastAsia" w:asciiTheme="minorEastAsia" w:hAnsiTheme="minorEastAsia" w:cstheme="minorEastAsia"/>
          <w:b w:val="0"/>
          <w:bCs w:val="0"/>
          <w:color w:val="auto"/>
          <w:sz w:val="21"/>
          <w:szCs w:val="21"/>
          <w:lang w:val="en-US" w:eastAsia="zh-CN"/>
        </w:rPr>
        <w:fldChar w:fldCharType="separate"/>
      </w:r>
      <w:r>
        <w:rPr>
          <w:rStyle w:val="6"/>
          <w:rFonts w:hint="eastAsia" w:asciiTheme="minorEastAsia" w:hAnsiTheme="minorEastAsia" w:cstheme="minorEastAsia"/>
          <w:b w:val="0"/>
          <w:bCs w:val="0"/>
          <w:color w:val="auto"/>
          <w:sz w:val="21"/>
          <w:szCs w:val="21"/>
          <w:lang w:val="en-US" w:eastAsia="zh-CN"/>
        </w:rPr>
        <w:t>http://www.hnzwfw.gov.cn</w:t>
      </w:r>
      <w:r>
        <w:rPr>
          <w:rFonts w:hint="eastAsia" w:asciiTheme="minorEastAsia" w:hAnsiTheme="minorEastAsia" w:cstheme="minorEastAsia"/>
          <w:b w:val="0"/>
          <w:bCs w:val="0"/>
          <w:color w:val="auto"/>
          <w:sz w:val="21"/>
          <w:szCs w:val="21"/>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监督投诉渠道</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2" w:firstLineChars="200"/>
        <w:jc w:val="left"/>
        <w:textAlignment w:val="auto"/>
        <w:outlineLvl w:val="9"/>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现场监督投诉</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平顶山市行政审批服务中心督查科</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电话监督投诉</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窗口：0375</w:t>
      </w:r>
      <w:r>
        <w:rPr>
          <w:rFonts w:hint="eastAsia" w:ascii="宋体" w:hAnsi="宋体" w:eastAsia="宋体" w:cs="宋体"/>
          <w:b w:val="0"/>
          <w:bCs w:val="0"/>
          <w:color w:val="auto"/>
          <w:sz w:val="21"/>
          <w:szCs w:val="21"/>
          <w:lang w:val="en-US" w:eastAsia="zh-CN"/>
        </w:rPr>
        <w:t>－2692109</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b w:val="0"/>
          <w:bCs w:val="0"/>
          <w:color w:val="auto"/>
          <w:sz w:val="21"/>
          <w:szCs w:val="21"/>
          <w:lang w:val="en-US" w:eastAsia="zh-CN"/>
        </w:rPr>
      </w:pPr>
      <w:r>
        <w:rPr>
          <w:rFonts w:hint="eastAsia" w:asciiTheme="minorEastAsia" w:hAnsiTheme="minorEastAsia" w:cstheme="minorEastAsia"/>
          <w:color w:val="auto"/>
          <w:szCs w:val="21"/>
        </w:rPr>
        <w:t>平顶山市行政审批服务中心</w:t>
      </w:r>
      <w:r>
        <w:rPr>
          <w:rFonts w:hint="eastAsia" w:asciiTheme="minorEastAsia" w:hAnsiTheme="minorEastAsia" w:cstheme="minorEastAsia"/>
          <w:color w:val="auto"/>
          <w:szCs w:val="21"/>
          <w:lang w:eastAsia="zh-CN"/>
        </w:rPr>
        <w:t>：</w:t>
      </w:r>
      <w:r>
        <w:rPr>
          <w:rFonts w:hint="eastAsia" w:asciiTheme="minorEastAsia" w:hAnsiTheme="minorEastAsia" w:cstheme="minorEastAsia"/>
          <w:color w:val="auto"/>
          <w:szCs w:val="21"/>
          <w:lang w:val="en-US" w:eastAsia="zh-CN"/>
        </w:rPr>
        <w:t xml:space="preserve">0375-2692260  </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平顶山市城乡规划局监察室：0375－3967122</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网上监督投诉</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fldChar w:fldCharType="begin"/>
      </w:r>
      <w:r>
        <w:rPr>
          <w:rFonts w:hint="eastAsia" w:asciiTheme="minorEastAsia" w:hAnsiTheme="minorEastAsia" w:cstheme="minorEastAsia"/>
          <w:b w:val="0"/>
          <w:bCs w:val="0"/>
          <w:color w:val="auto"/>
          <w:sz w:val="21"/>
          <w:szCs w:val="21"/>
          <w:lang w:val="en-US" w:eastAsia="zh-CN"/>
        </w:rPr>
        <w:instrText xml:space="preserve"> HYPERLINK "http://www.hnzwfw。gov.cn" </w:instrText>
      </w:r>
      <w:r>
        <w:rPr>
          <w:rFonts w:hint="eastAsia" w:asciiTheme="minorEastAsia" w:hAnsiTheme="minorEastAsia" w:cstheme="minorEastAsia"/>
          <w:b w:val="0"/>
          <w:bCs w:val="0"/>
          <w:color w:val="auto"/>
          <w:sz w:val="21"/>
          <w:szCs w:val="21"/>
          <w:lang w:val="en-US" w:eastAsia="zh-CN"/>
        </w:rPr>
        <w:fldChar w:fldCharType="separate"/>
      </w:r>
      <w:r>
        <w:rPr>
          <w:rStyle w:val="6"/>
          <w:rFonts w:hint="eastAsia" w:asciiTheme="minorEastAsia" w:hAnsiTheme="minorEastAsia" w:cstheme="minorEastAsia"/>
          <w:b w:val="0"/>
          <w:bCs w:val="0"/>
          <w:color w:val="auto"/>
          <w:sz w:val="21"/>
          <w:szCs w:val="21"/>
          <w:lang w:val="en-US" w:eastAsia="zh-CN"/>
        </w:rPr>
        <w:t>http://www.hnzwfw.gov.cn</w:t>
      </w:r>
      <w:r>
        <w:rPr>
          <w:rFonts w:hint="eastAsia" w:asciiTheme="minorEastAsia" w:hAnsiTheme="minorEastAsia" w:cstheme="minorEastAsia"/>
          <w:b w:val="0"/>
          <w:bCs w:val="0"/>
          <w:color w:val="auto"/>
          <w:sz w:val="21"/>
          <w:szCs w:val="21"/>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办理地址和时间</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地址：平顶山市行政审批服务中心五楼规划</w:t>
      </w:r>
      <w:r>
        <w:rPr>
          <w:rFonts w:hint="eastAsia" w:asciiTheme="minorEastAsia" w:hAnsiTheme="minorEastAsia" w:cstheme="minorEastAsia"/>
          <w:b w:val="0"/>
          <w:bCs w:val="0"/>
          <w:color w:val="auto"/>
          <w:sz w:val="21"/>
          <w:szCs w:val="21"/>
          <w:lang w:val="en-US" w:eastAsia="zh-CN"/>
        </w:rPr>
        <w:t>业务</w:t>
      </w:r>
      <w:r>
        <w:rPr>
          <w:rFonts w:hint="eastAsia" w:asciiTheme="minorEastAsia" w:hAnsiTheme="minorEastAsia" w:eastAsiaTheme="minorEastAsia" w:cstheme="minorEastAsia"/>
          <w:b w:val="0"/>
          <w:bCs w:val="0"/>
          <w:color w:val="auto"/>
          <w:sz w:val="21"/>
          <w:szCs w:val="21"/>
          <w:lang w:val="en-US" w:eastAsia="zh-CN"/>
        </w:rPr>
        <w:t>窗口</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时间：周一至周五 上午9:00-12:00 下午13:00-17:00</w:t>
      </w:r>
      <w:r>
        <w:rPr>
          <w:rFonts w:hint="eastAsia" w:cs="宋体" w:asciiTheme="minorEastAsia" w:hAnsiTheme="minorEastAsia" w:eastAsiaTheme="minorEastAsia"/>
          <w:color w:val="auto"/>
          <w:spacing w:val="-11"/>
          <w:sz w:val="21"/>
          <w:szCs w:val="21"/>
          <w:lang w:val="en-US" w:eastAsia="zh-CN"/>
        </w:rPr>
        <w:t>（每周五下午内部学习，不对外办公）</w:t>
      </w:r>
    </w:p>
    <w:p>
      <w:pPr>
        <w:numPr>
          <w:ilvl w:val="0"/>
          <w:numId w:val="0"/>
        </w:numPr>
        <w:ind w:leftChars="0"/>
        <w:jc w:val="left"/>
        <w:rPr>
          <w:rFonts w:hint="eastAsia" w:ascii="黑体" w:hAnsi="黑体" w:eastAsia="黑体" w:cs="黑体"/>
          <w:b/>
          <w:bCs/>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办理进程和结果查询</w:t>
      </w:r>
    </w:p>
    <w:p>
      <w:pPr>
        <w:numPr>
          <w:ilvl w:val="0"/>
          <w:numId w:val="0"/>
        </w:numPr>
        <w:ind w:leftChars="0"/>
        <w:jc w:val="left"/>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办理进程查询方式</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1.</w:t>
      </w:r>
      <w:r>
        <w:rPr>
          <w:rFonts w:hint="eastAsia" w:asciiTheme="minorEastAsia" w:hAnsiTheme="minorEastAsia" w:eastAsiaTheme="minorEastAsia" w:cstheme="minorEastAsia"/>
          <w:b w:val="0"/>
          <w:bCs w:val="0"/>
          <w:color w:val="auto"/>
          <w:sz w:val="21"/>
          <w:szCs w:val="21"/>
          <w:lang w:val="en-US" w:eastAsia="zh-CN"/>
        </w:rPr>
        <w:t>现场查询</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color w:val="auto"/>
          <w:szCs w:val="21"/>
        </w:rPr>
        <w:t>平顶山市行政审批服务中心五楼</w:t>
      </w:r>
      <w:r>
        <w:rPr>
          <w:rFonts w:hint="eastAsia" w:asciiTheme="minorEastAsia" w:hAnsiTheme="minorEastAsia" w:cstheme="minorEastAsia"/>
          <w:color w:val="auto"/>
          <w:szCs w:val="21"/>
          <w:lang w:eastAsia="zh-CN"/>
        </w:rPr>
        <w:t>大厅电子公告显示屏或</w:t>
      </w:r>
      <w:r>
        <w:rPr>
          <w:rFonts w:hint="eastAsia" w:asciiTheme="minorEastAsia" w:hAnsiTheme="minorEastAsia" w:cstheme="minorEastAsia"/>
          <w:color w:val="auto"/>
          <w:szCs w:val="21"/>
        </w:rPr>
        <w:t>规划</w:t>
      </w:r>
      <w:r>
        <w:rPr>
          <w:rFonts w:hint="eastAsia" w:asciiTheme="minorEastAsia" w:hAnsiTheme="minorEastAsia" w:cstheme="minorEastAsia"/>
          <w:color w:val="auto"/>
          <w:szCs w:val="21"/>
          <w:lang w:eastAsia="zh-CN"/>
        </w:rPr>
        <w:t>业务</w:t>
      </w:r>
      <w:r>
        <w:rPr>
          <w:rFonts w:hint="eastAsia" w:asciiTheme="minorEastAsia" w:hAnsiTheme="minorEastAsia" w:cstheme="minorEastAsia"/>
          <w:color w:val="auto"/>
          <w:szCs w:val="21"/>
        </w:rPr>
        <w:t>窗口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lang w:val="en-US" w:eastAsia="zh-CN"/>
        </w:rPr>
        <w:t>电话查询</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0375－2692186</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8"/>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网上查询</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fldChar w:fldCharType="begin"/>
      </w:r>
      <w:r>
        <w:rPr>
          <w:rFonts w:hint="eastAsia" w:asciiTheme="minorEastAsia" w:hAnsiTheme="minorEastAsia" w:cstheme="minorEastAsia"/>
          <w:b w:val="0"/>
          <w:bCs w:val="0"/>
          <w:color w:val="auto"/>
          <w:sz w:val="21"/>
          <w:szCs w:val="21"/>
          <w:lang w:val="en-US" w:eastAsia="zh-CN"/>
        </w:rPr>
        <w:instrText xml:space="preserve"> HYPERLINK "http://www.hnzwfw。gov.cn" </w:instrText>
      </w:r>
      <w:r>
        <w:rPr>
          <w:rFonts w:hint="eastAsia" w:asciiTheme="minorEastAsia" w:hAnsiTheme="minorEastAsia" w:cstheme="minorEastAsia"/>
          <w:b w:val="0"/>
          <w:bCs w:val="0"/>
          <w:color w:val="auto"/>
          <w:sz w:val="21"/>
          <w:szCs w:val="21"/>
          <w:lang w:val="en-US" w:eastAsia="zh-CN"/>
        </w:rPr>
        <w:fldChar w:fldCharType="separate"/>
      </w:r>
      <w:r>
        <w:rPr>
          <w:rStyle w:val="6"/>
          <w:rFonts w:hint="eastAsia" w:asciiTheme="minorEastAsia" w:hAnsiTheme="minorEastAsia" w:cstheme="minorEastAsia"/>
          <w:b w:val="0"/>
          <w:bCs w:val="0"/>
          <w:color w:val="auto"/>
          <w:sz w:val="21"/>
          <w:szCs w:val="21"/>
          <w:lang w:val="en-US" w:eastAsia="zh-CN"/>
        </w:rPr>
        <w:t>http://www.hnzwfw.gov.cn</w:t>
      </w:r>
      <w:r>
        <w:rPr>
          <w:rFonts w:hint="eastAsia" w:asciiTheme="minorEastAsia" w:hAnsiTheme="minorEastAsia" w:cstheme="minorEastAsia"/>
          <w:b w:val="0"/>
          <w:bCs w:val="0"/>
          <w:color w:val="auto"/>
          <w:sz w:val="21"/>
          <w:szCs w:val="21"/>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结果公开查询方式</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1.</w:t>
      </w:r>
      <w:r>
        <w:rPr>
          <w:rFonts w:hint="eastAsia" w:asciiTheme="minorEastAsia" w:hAnsiTheme="minorEastAsia" w:eastAsiaTheme="minorEastAsia" w:cstheme="minorEastAsia"/>
          <w:b w:val="0"/>
          <w:bCs w:val="0"/>
          <w:color w:val="auto"/>
          <w:sz w:val="21"/>
          <w:szCs w:val="21"/>
          <w:lang w:val="en-US" w:eastAsia="zh-CN"/>
        </w:rPr>
        <w:t>现场查询</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color w:val="auto"/>
          <w:szCs w:val="21"/>
        </w:rPr>
        <w:t>平顶山市行政审批服务中心五楼</w:t>
      </w:r>
      <w:r>
        <w:rPr>
          <w:rFonts w:hint="eastAsia" w:asciiTheme="minorEastAsia" w:hAnsiTheme="minorEastAsia" w:cstheme="minorEastAsia"/>
          <w:color w:val="auto"/>
          <w:szCs w:val="21"/>
          <w:lang w:eastAsia="zh-CN"/>
        </w:rPr>
        <w:t>大厅电子公告显示屏或</w:t>
      </w:r>
      <w:r>
        <w:rPr>
          <w:rFonts w:hint="eastAsia" w:asciiTheme="minorEastAsia" w:hAnsiTheme="minorEastAsia" w:cstheme="minorEastAsia"/>
          <w:color w:val="auto"/>
          <w:szCs w:val="21"/>
        </w:rPr>
        <w:t>规划</w:t>
      </w:r>
      <w:r>
        <w:rPr>
          <w:rFonts w:hint="eastAsia" w:asciiTheme="minorEastAsia" w:hAnsiTheme="minorEastAsia" w:cstheme="minorEastAsia"/>
          <w:color w:val="auto"/>
          <w:szCs w:val="21"/>
          <w:lang w:eastAsia="zh-CN"/>
        </w:rPr>
        <w:t>业务</w:t>
      </w:r>
      <w:r>
        <w:rPr>
          <w:rFonts w:hint="eastAsia" w:asciiTheme="minorEastAsia" w:hAnsiTheme="minorEastAsia" w:cstheme="minorEastAsia"/>
          <w:color w:val="auto"/>
          <w:szCs w:val="21"/>
        </w:rPr>
        <w:t>窗口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lang w:val="en-US" w:eastAsia="zh-CN"/>
        </w:rPr>
        <w:t>电话查询</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0375－2692186</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3.</w:t>
      </w:r>
      <w:r>
        <w:rPr>
          <w:rFonts w:hint="eastAsia" w:asciiTheme="minorEastAsia" w:hAnsiTheme="minorEastAsia" w:eastAsiaTheme="minorEastAsia" w:cstheme="minorEastAsia"/>
          <w:b w:val="0"/>
          <w:bCs w:val="0"/>
          <w:color w:val="auto"/>
          <w:sz w:val="21"/>
          <w:szCs w:val="21"/>
          <w:lang w:val="en-US" w:eastAsia="zh-CN"/>
        </w:rPr>
        <w:t>网上查询</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fldChar w:fldCharType="begin"/>
      </w:r>
      <w:r>
        <w:rPr>
          <w:rFonts w:hint="eastAsia" w:asciiTheme="minorEastAsia" w:hAnsiTheme="minorEastAsia" w:cstheme="minorEastAsia"/>
          <w:b w:val="0"/>
          <w:bCs w:val="0"/>
          <w:color w:val="auto"/>
          <w:sz w:val="21"/>
          <w:szCs w:val="21"/>
          <w:lang w:val="en-US" w:eastAsia="zh-CN"/>
        </w:rPr>
        <w:instrText xml:space="preserve"> HYPERLINK "http://www.hnzwfw。gov.cn" </w:instrText>
      </w:r>
      <w:r>
        <w:rPr>
          <w:rFonts w:hint="eastAsia" w:asciiTheme="minorEastAsia" w:hAnsiTheme="minorEastAsia" w:cstheme="minorEastAsia"/>
          <w:b w:val="0"/>
          <w:bCs w:val="0"/>
          <w:color w:val="auto"/>
          <w:sz w:val="21"/>
          <w:szCs w:val="21"/>
          <w:lang w:val="en-US" w:eastAsia="zh-CN"/>
        </w:rPr>
        <w:fldChar w:fldCharType="separate"/>
      </w:r>
      <w:r>
        <w:rPr>
          <w:rStyle w:val="6"/>
          <w:rFonts w:hint="eastAsia" w:asciiTheme="minorEastAsia" w:hAnsiTheme="minorEastAsia" w:cstheme="minorEastAsia"/>
          <w:b w:val="0"/>
          <w:bCs w:val="0"/>
          <w:color w:val="auto"/>
          <w:sz w:val="21"/>
          <w:szCs w:val="21"/>
          <w:lang w:val="en-US" w:eastAsia="zh-CN"/>
        </w:rPr>
        <w:t>http://www.hnzwfw.gov.cn</w:t>
      </w:r>
      <w:r>
        <w:rPr>
          <w:rFonts w:hint="eastAsia" w:asciiTheme="minorEastAsia" w:hAnsiTheme="minorEastAsia" w:cstheme="minorEastAsia"/>
          <w:b w:val="0"/>
          <w:bCs w:val="0"/>
          <w:color w:val="auto"/>
          <w:sz w:val="21"/>
          <w:szCs w:val="21"/>
          <w:lang w:val="en-US" w:eastAsia="zh-CN"/>
        </w:rPr>
        <w:fldChar w:fldCharType="end"/>
      </w:r>
    </w:p>
    <w:p>
      <w:pPr>
        <w:numPr>
          <w:ilvl w:val="0"/>
          <w:numId w:val="0"/>
        </w:numPr>
        <w:jc w:val="left"/>
        <w:rPr>
          <w:rFonts w:hint="eastAsia" w:ascii="黑体" w:hAnsi="黑体" w:eastAsia="黑体" w:cs="黑体"/>
          <w:b/>
          <w:bCs/>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办理结果样本</w:t>
      </w:r>
    </w:p>
    <w:p>
      <w:pPr>
        <w:numPr>
          <w:ilvl w:val="0"/>
          <w:numId w:val="0"/>
        </w:numPr>
        <w:ind w:left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drawing>
          <wp:inline distT="0" distB="0" distL="114300" distR="114300">
            <wp:extent cx="5611495" cy="7667625"/>
            <wp:effectExtent l="0" t="0" r="8255" b="9525"/>
            <wp:docPr id="4" name="图片 4" descr="行政许可延期决定通知书-结果样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行政许可延期决定通知书-结果样本"/>
                    <pic:cNvPicPr>
                      <a:picLocks noChangeAspect="1"/>
                    </pic:cNvPicPr>
                  </pic:nvPicPr>
                  <pic:blipFill>
                    <a:blip r:embed="rId7"/>
                    <a:stretch>
                      <a:fillRect/>
                    </a:stretch>
                  </pic:blipFill>
                  <pic:spPr>
                    <a:xfrm>
                      <a:off x="0" y="0"/>
                      <a:ext cx="5611495" cy="7667625"/>
                    </a:xfrm>
                    <a:prstGeom prst="rect">
                      <a:avLst/>
                    </a:prstGeom>
                  </pic:spPr>
                </pic:pic>
              </a:graphicData>
            </a:graphic>
          </wp:inline>
        </w:drawing>
      </w:r>
    </w:p>
    <w:p>
      <w:pPr>
        <w:numPr>
          <w:ilvl w:val="0"/>
          <w:numId w:val="0"/>
        </w:numPr>
        <w:ind w:left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drawing>
          <wp:inline distT="0" distB="0" distL="114300" distR="114300">
            <wp:extent cx="5611495" cy="7934325"/>
            <wp:effectExtent l="0" t="0" r="8255" b="9525"/>
            <wp:docPr id="2" name="图片 2" descr="行政许可不予延期决定书-结果样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行政许可不予延期决定书-结果样本"/>
                    <pic:cNvPicPr>
                      <a:picLocks noChangeAspect="1"/>
                    </pic:cNvPicPr>
                  </pic:nvPicPr>
                  <pic:blipFill>
                    <a:blip r:embed="rId8"/>
                    <a:stretch>
                      <a:fillRect/>
                    </a:stretch>
                  </pic:blipFill>
                  <pic:spPr>
                    <a:xfrm>
                      <a:off x="0" y="0"/>
                      <a:ext cx="5611495" cy="7934325"/>
                    </a:xfrm>
                    <a:prstGeom prst="rect">
                      <a:avLst/>
                    </a:prstGeom>
                  </pic:spPr>
                </pic:pic>
              </a:graphicData>
            </a:graphic>
          </wp:inline>
        </w:drawing>
      </w:r>
    </w:p>
    <w:p>
      <w:pPr>
        <w:numPr>
          <w:ilvl w:val="0"/>
          <w:numId w:val="0"/>
        </w:numPr>
        <w:ind w:leftChars="0"/>
        <w:jc w:val="left"/>
        <w:rPr>
          <w:rFonts w:hint="eastAsia" w:ascii="黑体" w:hAnsi="黑体" w:eastAsia="黑体" w:cs="黑体"/>
          <w:b/>
          <w:bCs/>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附件</w:t>
      </w:r>
    </w:p>
    <w:p>
      <w:pPr>
        <w:numPr>
          <w:ilvl w:val="0"/>
          <w:numId w:val="0"/>
        </w:numPr>
        <w:ind w:leftChars="0"/>
        <w:jc w:val="left"/>
        <w:rPr>
          <w:rFonts w:hint="eastAsia" w:ascii="黑体" w:hAnsi="黑体" w:eastAsia="黑体" w:cs="黑体"/>
          <w:b/>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附件1</w:t>
      </w:r>
      <w:r>
        <w:rPr>
          <w:rFonts w:hint="eastAsia" w:asciiTheme="minorEastAsia" w:hAnsi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lang w:val="en-US" w:eastAsia="zh-CN"/>
        </w:rPr>
        <w:t>建设项目选址意见书</w:t>
      </w:r>
      <w:r>
        <w:rPr>
          <w:rFonts w:hint="eastAsia" w:asciiTheme="minorEastAsia" w:hAnsiTheme="minorEastAsia" w:cstheme="minorEastAsia"/>
          <w:b w:val="0"/>
          <w:bCs w:val="0"/>
          <w:color w:val="auto"/>
          <w:sz w:val="21"/>
          <w:szCs w:val="21"/>
          <w:lang w:val="en-US" w:eastAsia="zh-CN"/>
        </w:rPr>
        <w:t>延期</w:t>
      </w:r>
      <w:r>
        <w:rPr>
          <w:rFonts w:hint="eastAsia" w:asciiTheme="minorEastAsia" w:hAnsiTheme="minorEastAsia" w:eastAsiaTheme="minorEastAsia" w:cstheme="minorEastAsia"/>
          <w:b w:val="0"/>
          <w:bCs w:val="0"/>
          <w:color w:val="auto"/>
          <w:sz w:val="21"/>
          <w:szCs w:val="21"/>
          <w:lang w:val="en-US" w:eastAsia="zh-CN"/>
        </w:rPr>
        <w:t>申请表</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附件2</w:t>
      </w:r>
      <w:r>
        <w:rPr>
          <w:rFonts w:hint="eastAsia" w:asciiTheme="minorEastAsia" w:hAnsi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lang w:val="en-US" w:eastAsia="zh-CN"/>
        </w:rPr>
        <w:t>建设项目选址意见书</w:t>
      </w:r>
      <w:r>
        <w:rPr>
          <w:rFonts w:hint="eastAsia" w:asciiTheme="minorEastAsia" w:hAnsiTheme="minorEastAsia" w:cstheme="minorEastAsia"/>
          <w:b w:val="0"/>
          <w:bCs w:val="0"/>
          <w:color w:val="auto"/>
          <w:sz w:val="21"/>
          <w:szCs w:val="21"/>
          <w:lang w:val="en-US" w:eastAsia="zh-CN"/>
        </w:rPr>
        <w:t>延期</w:t>
      </w:r>
      <w:r>
        <w:rPr>
          <w:rFonts w:hint="eastAsia" w:asciiTheme="minorEastAsia" w:hAnsiTheme="minorEastAsia" w:eastAsiaTheme="minorEastAsia" w:cstheme="minorEastAsia"/>
          <w:b w:val="0"/>
          <w:bCs w:val="0"/>
          <w:color w:val="auto"/>
          <w:sz w:val="21"/>
          <w:szCs w:val="21"/>
          <w:lang w:val="en-US" w:eastAsia="zh-CN"/>
        </w:rPr>
        <w:t>申请表示范文本</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附件3</w:t>
      </w:r>
      <w:r>
        <w:rPr>
          <w:rFonts w:hint="eastAsia" w:asciiTheme="minorEastAsia" w:hAnsi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lang w:val="en-US" w:eastAsia="zh-CN"/>
        </w:rPr>
        <w:t>事项流程图</w:t>
      </w: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附件1:建设项目选址意见书延期申请表</w:t>
      </w:r>
    </w:p>
    <w:p>
      <w:pPr>
        <w:widowControl/>
        <w:jc w:val="center"/>
        <w:rPr>
          <w:rFonts w:hint="eastAsia" w:ascii="??" w:hAnsi="??" w:cs="宋体"/>
          <w:b/>
          <w:bCs/>
          <w:color w:val="auto"/>
          <w:kern w:val="0"/>
          <w:sz w:val="44"/>
          <w:szCs w:val="44"/>
        </w:rPr>
      </w:pPr>
      <w:r>
        <w:rPr>
          <w:rFonts w:hint="eastAsia" w:ascii="??" w:hAnsi="??" w:cs="宋体"/>
          <w:b/>
          <w:bCs/>
          <w:color w:val="auto"/>
          <w:kern w:val="0"/>
          <w:sz w:val="44"/>
          <w:szCs w:val="44"/>
          <w:lang w:eastAsia="zh-CN"/>
        </w:rPr>
        <w:t>建设项目选址意见书延期</w:t>
      </w:r>
      <w:r>
        <w:rPr>
          <w:rFonts w:hint="eastAsia" w:ascii="??" w:hAnsi="??" w:cs="宋体"/>
          <w:b/>
          <w:bCs/>
          <w:color w:val="auto"/>
          <w:kern w:val="0"/>
          <w:sz w:val="44"/>
          <w:szCs w:val="44"/>
        </w:rPr>
        <w:t>申请表</w:t>
      </w:r>
    </w:p>
    <w:p>
      <w:pPr>
        <w:spacing w:line="5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 xml:space="preserve">（盖章）：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年    月    日</w:t>
      </w:r>
    </w:p>
    <w:tbl>
      <w:tblPr>
        <w:tblStyle w:val="7"/>
        <w:tblW w:w="8538"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623"/>
        <w:gridCol w:w="2086"/>
        <w:gridCol w:w="1364"/>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55" w:type="dxa"/>
            <w:vMerge w:val="restart"/>
            <w:noWrap w:val="0"/>
            <w:vAlign w:val="center"/>
          </w:tcPr>
          <w:p>
            <w:pPr>
              <w:spacing w:line="5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w:t>
            </w:r>
            <w:r>
              <w:rPr>
                <w:rFonts w:hint="eastAsia" w:ascii="仿宋_GB2312" w:hAnsi="仿宋_GB2312" w:eastAsia="仿宋_GB2312" w:cs="仿宋_GB2312"/>
                <w:color w:val="auto"/>
                <w:sz w:val="24"/>
                <w:szCs w:val="24"/>
                <w:lang w:eastAsia="zh-CN"/>
              </w:rPr>
              <w:t>人</w:t>
            </w:r>
          </w:p>
          <w:p>
            <w:pPr>
              <w:spacing w:line="5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基本</w:t>
            </w:r>
          </w:p>
          <w:p>
            <w:pPr>
              <w:spacing w:line="50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sz w:val="24"/>
                <w:szCs w:val="24"/>
              </w:rPr>
              <w:t>情况</w:t>
            </w:r>
          </w:p>
        </w:tc>
        <w:tc>
          <w:tcPr>
            <w:tcW w:w="1623" w:type="dxa"/>
            <w:noWrap w:val="0"/>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申请人</w:t>
            </w:r>
            <w:r>
              <w:rPr>
                <w:rFonts w:hint="eastAsia" w:ascii="仿宋_GB2312" w:hAnsi="仿宋_GB2312" w:eastAsia="仿宋_GB2312" w:cs="仿宋_GB2312"/>
                <w:color w:val="auto"/>
                <w:sz w:val="24"/>
                <w:szCs w:val="24"/>
              </w:rPr>
              <w:t>名称</w:t>
            </w:r>
          </w:p>
        </w:tc>
        <w:tc>
          <w:tcPr>
            <w:tcW w:w="5560" w:type="dxa"/>
            <w:gridSpan w:val="3"/>
            <w:noWrap w:val="0"/>
            <w:vAlign w:val="center"/>
          </w:tcPr>
          <w:p>
            <w:pPr>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55" w:type="dxa"/>
            <w:vMerge w:val="continue"/>
            <w:noWrap w:val="0"/>
            <w:vAlign w:val="center"/>
          </w:tcPr>
          <w:p>
            <w:pPr>
              <w:spacing w:line="400" w:lineRule="exact"/>
              <w:jc w:val="center"/>
              <w:rPr>
                <w:rFonts w:hint="eastAsia" w:ascii="仿宋_GB2312" w:hAnsi="仿宋_GB2312" w:eastAsia="仿宋_GB2312" w:cs="仿宋_GB2312"/>
                <w:color w:val="auto"/>
                <w:sz w:val="24"/>
                <w:szCs w:val="24"/>
              </w:rPr>
            </w:pPr>
          </w:p>
        </w:tc>
        <w:tc>
          <w:tcPr>
            <w:tcW w:w="1623" w:type="dxa"/>
            <w:noWrap w:val="0"/>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法定代表人</w:t>
            </w:r>
          </w:p>
        </w:tc>
        <w:tc>
          <w:tcPr>
            <w:tcW w:w="2086"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p>
        </w:tc>
        <w:tc>
          <w:tcPr>
            <w:tcW w:w="1364"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联系</w:t>
            </w:r>
            <w:r>
              <w:rPr>
                <w:rFonts w:hint="eastAsia" w:ascii="仿宋_GB2312" w:hAnsi="仿宋_GB2312" w:eastAsia="仿宋_GB2312" w:cs="仿宋_GB2312"/>
                <w:color w:val="auto"/>
                <w:sz w:val="24"/>
                <w:szCs w:val="24"/>
                <w:lang w:eastAsia="zh-CN"/>
              </w:rPr>
              <w:t>电话</w:t>
            </w:r>
          </w:p>
        </w:tc>
        <w:tc>
          <w:tcPr>
            <w:tcW w:w="2110"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1355" w:type="dxa"/>
            <w:vMerge w:val="continue"/>
            <w:noWrap w:val="0"/>
            <w:vAlign w:val="center"/>
          </w:tcPr>
          <w:p>
            <w:pPr>
              <w:spacing w:line="400" w:lineRule="exact"/>
              <w:jc w:val="center"/>
              <w:rPr>
                <w:rFonts w:hint="eastAsia" w:ascii="仿宋_GB2312" w:hAnsi="仿宋_GB2312" w:eastAsia="仿宋_GB2312" w:cs="仿宋_GB2312"/>
                <w:color w:val="auto"/>
                <w:sz w:val="24"/>
                <w:szCs w:val="24"/>
              </w:rPr>
            </w:pPr>
          </w:p>
        </w:tc>
        <w:tc>
          <w:tcPr>
            <w:tcW w:w="1623"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委托代理人</w:t>
            </w:r>
          </w:p>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（选填）</w:t>
            </w:r>
          </w:p>
        </w:tc>
        <w:tc>
          <w:tcPr>
            <w:tcW w:w="2086"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p>
        </w:tc>
        <w:tc>
          <w:tcPr>
            <w:tcW w:w="1364"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联系电话</w:t>
            </w:r>
          </w:p>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(选填）</w:t>
            </w:r>
          </w:p>
        </w:tc>
        <w:tc>
          <w:tcPr>
            <w:tcW w:w="2110"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55"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项目名称</w:t>
            </w:r>
          </w:p>
        </w:tc>
        <w:tc>
          <w:tcPr>
            <w:tcW w:w="7183" w:type="dxa"/>
            <w:gridSpan w:val="4"/>
            <w:noWrap w:val="0"/>
            <w:vAlign w:val="center"/>
          </w:tcPr>
          <w:p>
            <w:pPr>
              <w:spacing w:line="400" w:lineRule="exact"/>
              <w:jc w:val="center"/>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exact"/>
        </w:trPr>
        <w:tc>
          <w:tcPr>
            <w:tcW w:w="1355"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证书编号</w:t>
            </w:r>
          </w:p>
        </w:tc>
        <w:tc>
          <w:tcPr>
            <w:tcW w:w="7183" w:type="dxa"/>
            <w:gridSpan w:val="4"/>
            <w:noWrap w:val="0"/>
            <w:vAlign w:val="center"/>
          </w:tcPr>
          <w:p>
            <w:pPr>
              <w:spacing w:line="400" w:lineRule="exact"/>
              <w:jc w:val="center"/>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4" w:hRule="atLeast"/>
        </w:trPr>
        <w:tc>
          <w:tcPr>
            <w:tcW w:w="1355" w:type="dxa"/>
            <w:noWrap w:val="0"/>
            <w:vAlign w:val="center"/>
          </w:tcPr>
          <w:p>
            <w:pPr>
              <w:jc w:val="center"/>
              <w:rPr>
                <w:rFonts w:hint="eastAsia" w:ascii="宋体" w:hAnsi="宋体"/>
                <w:color w:val="auto"/>
                <w:szCs w:val="21"/>
              </w:rPr>
            </w:pPr>
            <w:r>
              <w:rPr>
                <w:rFonts w:hint="eastAsia" w:ascii="宋体" w:hAnsi="宋体"/>
                <w:color w:val="auto"/>
                <w:szCs w:val="21"/>
              </w:rPr>
              <w:t>延期</w:t>
            </w:r>
          </w:p>
          <w:p>
            <w:pPr>
              <w:jc w:val="center"/>
              <w:rPr>
                <w:rFonts w:hint="eastAsia" w:ascii="宋体" w:hAnsi="宋体"/>
                <w:color w:val="auto"/>
                <w:szCs w:val="21"/>
              </w:rPr>
            </w:pPr>
            <w:r>
              <w:rPr>
                <w:rFonts w:hint="eastAsia" w:ascii="宋体" w:hAnsi="宋体"/>
                <w:color w:val="auto"/>
                <w:szCs w:val="21"/>
              </w:rPr>
              <w:t>原因</w:t>
            </w:r>
          </w:p>
          <w:p>
            <w:pPr>
              <w:jc w:val="center"/>
              <w:rPr>
                <w:rFonts w:ascii="宋体" w:hAnsi="宋体"/>
                <w:color w:val="auto"/>
                <w:szCs w:val="21"/>
              </w:rPr>
            </w:pPr>
            <w:r>
              <w:rPr>
                <w:rFonts w:hint="eastAsia" w:ascii="宋体" w:hAnsi="宋体"/>
                <w:color w:val="auto"/>
                <w:szCs w:val="21"/>
              </w:rPr>
              <w:t>及内容</w:t>
            </w:r>
          </w:p>
        </w:tc>
        <w:tc>
          <w:tcPr>
            <w:tcW w:w="7183" w:type="dxa"/>
            <w:gridSpan w:val="4"/>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rPr>
        <w:tc>
          <w:tcPr>
            <w:tcW w:w="1355"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行政许可申请</w:t>
            </w:r>
            <w:r>
              <w:rPr>
                <w:rFonts w:hint="eastAsia" w:ascii="宋体" w:hAnsi="宋体"/>
                <w:color w:val="auto"/>
                <w:szCs w:val="21"/>
                <w:lang w:eastAsia="zh-CN"/>
              </w:rPr>
              <w:t>人</w:t>
            </w:r>
          </w:p>
        </w:tc>
        <w:tc>
          <w:tcPr>
            <w:tcW w:w="7183" w:type="dxa"/>
            <w:gridSpan w:val="4"/>
            <w:noWrap w:val="0"/>
            <w:vAlign w:val="center"/>
          </w:tcPr>
          <w:p>
            <w:pPr>
              <w:widowControl/>
              <w:jc w:val="left"/>
              <w:rPr>
                <w:rFonts w:ascii="宋体" w:hAnsi="宋体"/>
                <w:color w:val="auto"/>
                <w:szCs w:val="21"/>
              </w:rPr>
            </w:pPr>
          </w:p>
          <w:p>
            <w:pPr>
              <w:ind w:left="378" w:leftChars="180" w:firstLine="1890" w:firstLineChars="900"/>
              <w:rPr>
                <w:rFonts w:hint="eastAsia" w:ascii="宋体" w:hAnsi="宋体"/>
                <w:color w:val="auto"/>
                <w:szCs w:val="21"/>
              </w:rPr>
            </w:pPr>
            <w:r>
              <w:rPr>
                <w:rFonts w:hint="eastAsia" w:ascii="宋体" w:hAnsi="宋体"/>
                <w:color w:val="auto"/>
                <w:szCs w:val="21"/>
              </w:rPr>
              <w:t>申请</w:t>
            </w:r>
            <w:r>
              <w:rPr>
                <w:rFonts w:hint="eastAsia" w:ascii="宋体" w:hAnsi="宋体"/>
                <w:color w:val="auto"/>
                <w:szCs w:val="21"/>
                <w:lang w:eastAsia="zh-CN"/>
              </w:rPr>
              <w:t>人</w:t>
            </w:r>
            <w:r>
              <w:rPr>
                <w:rFonts w:hint="eastAsia" w:ascii="宋体" w:hAnsi="宋体"/>
                <w:color w:val="auto"/>
                <w:szCs w:val="21"/>
              </w:rPr>
              <w:t>：</w:t>
            </w:r>
          </w:p>
          <w:p>
            <w:pPr>
              <w:ind w:left="2162"/>
              <w:rPr>
                <w:rFonts w:hint="eastAsia" w:ascii="宋体" w:hAnsi="宋体"/>
                <w:color w:val="auto"/>
                <w:szCs w:val="21"/>
              </w:rPr>
            </w:pPr>
          </w:p>
          <w:p>
            <w:pPr>
              <w:ind w:firstLine="315" w:firstLineChars="150"/>
              <w:rPr>
                <w:rFonts w:hint="eastAsia" w:ascii="宋体" w:hAnsi="宋体"/>
                <w:color w:val="auto"/>
                <w:szCs w:val="21"/>
              </w:rPr>
            </w:pPr>
            <w:r>
              <w:rPr>
                <w:rFonts w:hint="eastAsia" w:ascii="宋体" w:hAnsi="宋体"/>
                <w:color w:val="auto"/>
                <w:szCs w:val="21"/>
              </w:rPr>
              <w:t>法定代表人（或委托代理人）：</w:t>
            </w:r>
          </w:p>
          <w:p>
            <w:pPr>
              <w:ind w:left="167"/>
              <w:rPr>
                <w:rFonts w:hint="eastAsia" w:ascii="宋体" w:hAnsi="宋体"/>
                <w:color w:val="auto"/>
                <w:szCs w:val="21"/>
              </w:rPr>
            </w:pPr>
          </w:p>
          <w:p>
            <w:pPr>
              <w:ind w:left="378" w:leftChars="180" w:firstLine="1155" w:firstLineChars="550"/>
              <w:rPr>
                <w:rFonts w:hint="eastAsia" w:ascii="宋体" w:hAnsi="宋体"/>
                <w:color w:val="auto"/>
                <w:szCs w:val="21"/>
              </w:rPr>
            </w:pPr>
            <w:r>
              <w:rPr>
                <w:rFonts w:hint="eastAsia" w:ascii="宋体" w:hAnsi="宋体"/>
                <w:color w:val="auto"/>
                <w:szCs w:val="21"/>
              </w:rPr>
              <w:t>（签名、公章）                       年   月   日</w:t>
            </w:r>
          </w:p>
          <w:p>
            <w:pPr>
              <w:ind w:left="378" w:leftChars="180" w:firstLine="1155" w:firstLineChars="55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trPr>
        <w:tc>
          <w:tcPr>
            <w:tcW w:w="8538" w:type="dxa"/>
            <w:gridSpan w:val="5"/>
            <w:noWrap w:val="0"/>
            <w:vAlign w:val="top"/>
          </w:tcPr>
          <w:p>
            <w:pPr>
              <w:widowControl/>
              <w:rPr>
                <w:rFonts w:ascii="宋体" w:hAnsi="宋体"/>
                <w:color w:val="auto"/>
                <w:szCs w:val="21"/>
              </w:rPr>
            </w:pPr>
            <w:r>
              <w:rPr>
                <w:rFonts w:hint="eastAsia" w:ascii="宋体" w:hAnsi="宋体"/>
                <w:color w:val="auto"/>
                <w:szCs w:val="21"/>
              </w:rPr>
              <w:t>申报材料、附件及附图名称：</w:t>
            </w:r>
          </w:p>
        </w:tc>
      </w:tr>
    </w:tbl>
    <w:p>
      <w:pPr>
        <w:spacing w:afterLines="100"/>
        <w:jc w:val="center"/>
        <w:rPr>
          <w:rFonts w:hint="eastAsia" w:ascii="方正小标宋简体" w:hAnsi="文星标宋" w:eastAsia="方正小标宋简体"/>
          <w:bCs/>
          <w:color w:val="auto"/>
          <w:sz w:val="44"/>
          <w:szCs w:val="36"/>
        </w:rPr>
      </w:pPr>
      <w:r>
        <w:rPr>
          <w:rFonts w:hint="eastAsia" w:ascii="方正小标宋简体" w:hAnsi="文星标宋" w:eastAsia="方正小标宋简体"/>
          <w:bCs/>
          <w:color w:val="auto"/>
          <w:sz w:val="44"/>
          <w:szCs w:val="36"/>
        </w:rPr>
        <w:t>行政许可申请材料清单</w:t>
      </w:r>
    </w:p>
    <w:tbl>
      <w:tblPr>
        <w:tblStyle w:val="7"/>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4015"/>
        <w:gridCol w:w="1639"/>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1383"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序号</w:t>
            </w:r>
          </w:p>
        </w:tc>
        <w:tc>
          <w:tcPr>
            <w:tcW w:w="4015"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材</w:t>
            </w:r>
            <w:r>
              <w:rPr>
                <w:rFonts w:hint="eastAsia" w:ascii="黑体" w:hAnsi="Times New Roman" w:eastAsia="黑体"/>
                <w:color w:val="auto"/>
                <w:sz w:val="24"/>
                <w:szCs w:val="24"/>
              </w:rPr>
              <w:t xml:space="preserve"> </w:t>
            </w:r>
            <w:r>
              <w:rPr>
                <w:rFonts w:hint="eastAsia" w:ascii="黑体" w:hAnsi="黑体" w:eastAsia="黑体"/>
                <w:color w:val="auto"/>
                <w:sz w:val="24"/>
                <w:szCs w:val="24"/>
              </w:rPr>
              <w:t>料</w:t>
            </w:r>
            <w:r>
              <w:rPr>
                <w:rFonts w:hint="eastAsia" w:ascii="黑体" w:hAnsi="Times New Roman" w:eastAsia="黑体"/>
                <w:color w:val="auto"/>
                <w:sz w:val="24"/>
                <w:szCs w:val="24"/>
              </w:rPr>
              <w:t xml:space="preserve"> </w:t>
            </w:r>
            <w:r>
              <w:rPr>
                <w:rFonts w:hint="eastAsia" w:ascii="黑体" w:hAnsi="黑体" w:eastAsia="黑体"/>
                <w:color w:val="auto"/>
                <w:sz w:val="24"/>
                <w:szCs w:val="24"/>
              </w:rPr>
              <w:t>名</w:t>
            </w:r>
            <w:r>
              <w:rPr>
                <w:rFonts w:hint="eastAsia" w:ascii="黑体" w:hAnsi="Times New Roman" w:eastAsia="黑体"/>
                <w:color w:val="auto"/>
                <w:sz w:val="24"/>
                <w:szCs w:val="24"/>
              </w:rPr>
              <w:t xml:space="preserve"> </w:t>
            </w:r>
            <w:r>
              <w:rPr>
                <w:rFonts w:hint="eastAsia" w:ascii="黑体" w:hAnsi="黑体" w:eastAsia="黑体"/>
                <w:color w:val="auto"/>
                <w:sz w:val="24"/>
                <w:szCs w:val="24"/>
              </w:rPr>
              <w:t>称</w:t>
            </w:r>
          </w:p>
        </w:tc>
        <w:tc>
          <w:tcPr>
            <w:tcW w:w="1639"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数</w:t>
            </w:r>
            <w:r>
              <w:rPr>
                <w:rFonts w:hint="eastAsia" w:ascii="黑体" w:hAnsi="Times New Roman" w:eastAsia="黑体"/>
                <w:color w:val="auto"/>
                <w:sz w:val="24"/>
                <w:szCs w:val="24"/>
              </w:rPr>
              <w:t xml:space="preserve"> </w:t>
            </w:r>
            <w:r>
              <w:rPr>
                <w:rFonts w:hint="eastAsia" w:ascii="黑体" w:hAnsi="黑体" w:eastAsia="黑体"/>
                <w:color w:val="auto"/>
                <w:sz w:val="24"/>
                <w:szCs w:val="24"/>
              </w:rPr>
              <w:t>量</w:t>
            </w:r>
          </w:p>
        </w:tc>
        <w:tc>
          <w:tcPr>
            <w:tcW w:w="2123"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备</w:t>
            </w:r>
            <w:r>
              <w:rPr>
                <w:rFonts w:hint="eastAsia" w:ascii="黑体" w:hAnsi="Times New Roman" w:eastAsia="黑体"/>
                <w:color w:val="auto"/>
                <w:sz w:val="24"/>
                <w:szCs w:val="24"/>
              </w:rPr>
              <w:t xml:space="preserve"> </w:t>
            </w:r>
            <w:r>
              <w:rPr>
                <w:rFonts w:hint="eastAsia" w:ascii="黑体" w:hAnsi="黑体" w:eastAsia="黑体"/>
                <w:color w:val="auto"/>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1</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2</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3</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4</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5</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6</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7</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8</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9</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383"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c>
          <w:tcPr>
            <w:tcW w:w="4015"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c>
          <w:tcPr>
            <w:tcW w:w="1639"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c>
          <w:tcPr>
            <w:tcW w:w="2123"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5" w:hRule="atLeast"/>
        </w:trPr>
        <w:tc>
          <w:tcPr>
            <w:tcW w:w="1383" w:type="dxa"/>
            <w:noWrap w:val="0"/>
            <w:vAlign w:val="center"/>
          </w:tcPr>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行政许可</w:t>
            </w:r>
          </w:p>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申 请 人</w:t>
            </w:r>
          </w:p>
        </w:tc>
        <w:tc>
          <w:tcPr>
            <w:tcW w:w="7777" w:type="dxa"/>
            <w:gridSpan w:val="3"/>
            <w:noWrap w:val="0"/>
            <w:vAlign w:val="top"/>
          </w:tcPr>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r>
              <w:rPr>
                <w:rFonts w:hint="eastAsia" w:ascii="宋体" w:hAnsi="宋体"/>
                <w:color w:val="auto"/>
                <w:sz w:val="24"/>
                <w:szCs w:val="24"/>
              </w:rPr>
              <w:t>承诺：以上提交材料真实合法有效，并对申请材料实质内容的真实性负责。如有虚假，愿意承担相应的法律责任。</w:t>
            </w:r>
          </w:p>
          <w:p>
            <w:pPr>
              <w:tabs>
                <w:tab w:val="center" w:pos="4153"/>
                <w:tab w:val="right" w:pos="8306"/>
              </w:tabs>
              <w:snapToGrid w:val="0"/>
              <w:ind w:firstLine="2160" w:firstLineChars="900"/>
              <w:rPr>
                <w:rFonts w:hint="eastAsia" w:ascii="宋体" w:hAnsi="宋体"/>
                <w:color w:val="auto"/>
                <w:sz w:val="24"/>
                <w:szCs w:val="24"/>
              </w:rPr>
            </w:pPr>
            <w:r>
              <w:rPr>
                <w:rFonts w:hint="eastAsia" w:ascii="宋体" w:hAnsi="宋体"/>
                <w:color w:val="auto"/>
                <w:sz w:val="24"/>
                <w:szCs w:val="24"/>
              </w:rPr>
              <w:t>申请人：        （签名或盖章）</w:t>
            </w:r>
          </w:p>
          <w:p>
            <w:pPr>
              <w:tabs>
                <w:tab w:val="center" w:pos="4153"/>
                <w:tab w:val="right" w:pos="8306"/>
              </w:tabs>
              <w:snapToGrid w:val="0"/>
              <w:ind w:firstLine="2160" w:firstLineChars="900"/>
              <w:rPr>
                <w:rFonts w:hint="eastAsia" w:ascii="宋体" w:hAnsi="宋体"/>
                <w:color w:val="auto"/>
                <w:sz w:val="24"/>
                <w:szCs w:val="24"/>
              </w:rPr>
            </w:pPr>
            <w:r>
              <w:rPr>
                <w:rFonts w:hint="eastAsia" w:ascii="宋体" w:hAnsi="宋体"/>
                <w:color w:val="auto"/>
                <w:sz w:val="24"/>
                <w:szCs w:val="24"/>
              </w:rPr>
              <w:t>法定代表人：     （签名）</w:t>
            </w:r>
          </w:p>
          <w:p>
            <w:pPr>
              <w:tabs>
                <w:tab w:val="center" w:pos="4153"/>
                <w:tab w:val="right" w:pos="8306"/>
              </w:tabs>
              <w:snapToGrid w:val="0"/>
              <w:ind w:firstLine="4560" w:firstLineChars="1900"/>
              <w:rPr>
                <w:rFonts w:hint="eastAsia" w:ascii="宋体" w:hAnsi="宋体"/>
                <w:color w:val="auto"/>
                <w:sz w:val="24"/>
                <w:szCs w:val="24"/>
              </w:rPr>
            </w:pPr>
            <w:r>
              <w:rPr>
                <w:rFonts w:hint="eastAsia" w:ascii="宋体" w:hAnsi="宋体"/>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8" w:hRule="atLeast"/>
        </w:trPr>
        <w:tc>
          <w:tcPr>
            <w:tcW w:w="1383" w:type="dxa"/>
            <w:noWrap w:val="0"/>
            <w:vAlign w:val="center"/>
          </w:tcPr>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行政许可</w:t>
            </w:r>
          </w:p>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受理机关</w:t>
            </w:r>
          </w:p>
        </w:tc>
        <w:tc>
          <w:tcPr>
            <w:tcW w:w="7777" w:type="dxa"/>
            <w:gridSpan w:val="3"/>
            <w:noWrap w:val="0"/>
            <w:vAlign w:val="top"/>
          </w:tcPr>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r>
              <w:rPr>
                <w:rFonts w:hint="eastAsia" w:ascii="宋体" w:hAnsi="宋体"/>
                <w:color w:val="auto"/>
                <w:sz w:val="24"/>
                <w:szCs w:val="24"/>
              </w:rPr>
              <w:t xml:space="preserve">  承办人：            </w:t>
            </w:r>
          </w:p>
          <w:p>
            <w:pPr>
              <w:tabs>
                <w:tab w:val="center" w:pos="4153"/>
                <w:tab w:val="right" w:pos="8306"/>
              </w:tabs>
              <w:snapToGrid w:val="0"/>
              <w:ind w:firstLine="120" w:firstLineChars="50"/>
              <w:jc w:val="center"/>
              <w:rPr>
                <w:rFonts w:hint="eastAsia" w:ascii="宋体" w:hAnsi="宋体"/>
                <w:color w:val="auto"/>
                <w:sz w:val="24"/>
                <w:szCs w:val="24"/>
              </w:rPr>
            </w:pPr>
            <w:r>
              <w:rPr>
                <w:rFonts w:hint="eastAsia" w:ascii="宋体" w:hAnsi="宋体"/>
                <w:color w:val="auto"/>
                <w:sz w:val="24"/>
                <w:szCs w:val="24"/>
              </w:rPr>
              <w:t>　　　　　    行政机关印章（专用印章）　</w:t>
            </w:r>
          </w:p>
          <w:p>
            <w:pPr>
              <w:tabs>
                <w:tab w:val="center" w:pos="4153"/>
                <w:tab w:val="right" w:pos="8306"/>
              </w:tabs>
              <w:snapToGrid w:val="0"/>
              <w:ind w:firstLine="120" w:firstLineChars="50"/>
              <w:jc w:val="center"/>
              <w:rPr>
                <w:rFonts w:hint="eastAsia" w:ascii="宋体" w:hAnsi="宋体"/>
                <w:color w:val="auto"/>
                <w:sz w:val="24"/>
                <w:szCs w:val="24"/>
              </w:rPr>
            </w:pPr>
            <w:r>
              <w:rPr>
                <w:rFonts w:hint="eastAsia" w:ascii="宋体" w:hAnsi="宋体"/>
                <w:color w:val="auto"/>
                <w:sz w:val="24"/>
                <w:szCs w:val="24"/>
              </w:rPr>
              <w:t xml:space="preserve">                  　年    月    日</w:t>
            </w:r>
          </w:p>
        </w:tc>
      </w:tr>
    </w:tbl>
    <w:p>
      <w:pPr>
        <w:tabs>
          <w:tab w:val="right" w:pos="8306"/>
        </w:tabs>
        <w:rPr>
          <w:color w:val="auto"/>
        </w:rPr>
      </w:pPr>
      <w:r>
        <w:rPr>
          <w:rFonts w:hint="eastAsia" w:ascii="仿宋_GB2312" w:hAnsi="仿宋_GB2312" w:eastAsia="仿宋_GB2312"/>
          <w:color w:val="auto"/>
          <w:sz w:val="30"/>
          <w:szCs w:val="30"/>
        </w:rPr>
        <w:t>注：本文书一式两份。一份送达申请人</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lang w:val="en-US" w:eastAsia="zh-CN"/>
        </w:rPr>
        <w:t>一份行政机关存档。</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附件2:建设项目选址意见书延期申请表示范文本</w:t>
      </w:r>
    </w:p>
    <w:p>
      <w:pPr>
        <w:widowControl/>
        <w:jc w:val="center"/>
        <w:rPr>
          <w:rFonts w:hint="eastAsia" w:ascii="??" w:hAnsi="??" w:cs="宋体"/>
          <w:b/>
          <w:bCs/>
          <w:color w:val="auto"/>
          <w:kern w:val="0"/>
          <w:sz w:val="44"/>
          <w:szCs w:val="44"/>
        </w:rPr>
      </w:pPr>
      <w:r>
        <w:rPr>
          <w:rFonts w:hint="eastAsia" w:ascii="??" w:hAnsi="??" w:cs="宋体"/>
          <w:b/>
          <w:bCs/>
          <w:color w:val="auto"/>
          <w:kern w:val="0"/>
          <w:sz w:val="44"/>
          <w:szCs w:val="44"/>
          <w:lang w:eastAsia="zh-CN"/>
        </w:rPr>
        <w:t>建设项目选址意见书延期</w:t>
      </w:r>
      <w:r>
        <w:rPr>
          <w:rFonts w:hint="eastAsia" w:ascii="??" w:hAnsi="??" w:cs="宋体"/>
          <w:b/>
          <w:bCs/>
          <w:color w:val="auto"/>
          <w:kern w:val="0"/>
          <w:sz w:val="44"/>
          <w:szCs w:val="44"/>
        </w:rPr>
        <w:t>申请表</w:t>
      </w:r>
    </w:p>
    <w:p>
      <w:pPr>
        <w:spacing w:line="5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 xml:space="preserve">（盖章）：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年    月    日</w:t>
      </w:r>
    </w:p>
    <w:tbl>
      <w:tblPr>
        <w:tblStyle w:val="7"/>
        <w:tblW w:w="8538"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623"/>
        <w:gridCol w:w="2086"/>
        <w:gridCol w:w="1364"/>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55" w:type="dxa"/>
            <w:vMerge w:val="restart"/>
            <w:noWrap w:val="0"/>
            <w:vAlign w:val="center"/>
          </w:tcPr>
          <w:p>
            <w:pPr>
              <w:spacing w:line="5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w:t>
            </w:r>
            <w:r>
              <w:rPr>
                <w:rFonts w:hint="eastAsia" w:ascii="仿宋_GB2312" w:hAnsi="仿宋_GB2312" w:eastAsia="仿宋_GB2312" w:cs="仿宋_GB2312"/>
                <w:color w:val="auto"/>
                <w:sz w:val="24"/>
                <w:szCs w:val="24"/>
                <w:lang w:eastAsia="zh-CN"/>
              </w:rPr>
              <w:t>人</w:t>
            </w:r>
          </w:p>
          <w:p>
            <w:pPr>
              <w:spacing w:line="5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基本</w:t>
            </w:r>
          </w:p>
          <w:p>
            <w:pPr>
              <w:spacing w:line="50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sz w:val="24"/>
                <w:szCs w:val="24"/>
              </w:rPr>
              <w:t>情况</w:t>
            </w:r>
          </w:p>
        </w:tc>
        <w:tc>
          <w:tcPr>
            <w:tcW w:w="1623" w:type="dxa"/>
            <w:noWrap w:val="0"/>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申请人</w:t>
            </w:r>
            <w:r>
              <w:rPr>
                <w:rFonts w:hint="eastAsia" w:ascii="仿宋_GB2312" w:hAnsi="仿宋_GB2312" w:eastAsia="仿宋_GB2312" w:cs="仿宋_GB2312"/>
                <w:color w:val="auto"/>
                <w:sz w:val="24"/>
                <w:szCs w:val="24"/>
              </w:rPr>
              <w:t>名称</w:t>
            </w:r>
          </w:p>
        </w:tc>
        <w:tc>
          <w:tcPr>
            <w:tcW w:w="5560" w:type="dxa"/>
            <w:gridSpan w:val="3"/>
            <w:noWrap w:val="0"/>
            <w:vAlign w:val="center"/>
          </w:tcPr>
          <w:p>
            <w:pPr>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55" w:type="dxa"/>
            <w:vMerge w:val="continue"/>
            <w:noWrap w:val="0"/>
            <w:vAlign w:val="center"/>
          </w:tcPr>
          <w:p>
            <w:pPr>
              <w:spacing w:line="400" w:lineRule="exact"/>
              <w:jc w:val="center"/>
              <w:rPr>
                <w:rFonts w:hint="eastAsia" w:ascii="仿宋_GB2312" w:hAnsi="仿宋_GB2312" w:eastAsia="仿宋_GB2312" w:cs="仿宋_GB2312"/>
                <w:color w:val="auto"/>
                <w:sz w:val="24"/>
                <w:szCs w:val="24"/>
              </w:rPr>
            </w:pPr>
          </w:p>
        </w:tc>
        <w:tc>
          <w:tcPr>
            <w:tcW w:w="1623" w:type="dxa"/>
            <w:noWrap w:val="0"/>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法定代表人</w:t>
            </w:r>
          </w:p>
        </w:tc>
        <w:tc>
          <w:tcPr>
            <w:tcW w:w="2086" w:type="dxa"/>
            <w:noWrap w:val="0"/>
            <w:vAlign w:val="center"/>
          </w:tcPr>
          <w:p>
            <w:pPr>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xxxx</w:t>
            </w:r>
          </w:p>
        </w:tc>
        <w:tc>
          <w:tcPr>
            <w:tcW w:w="1364"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联系</w:t>
            </w:r>
            <w:r>
              <w:rPr>
                <w:rFonts w:hint="eastAsia" w:ascii="仿宋_GB2312" w:hAnsi="仿宋_GB2312" w:eastAsia="仿宋_GB2312" w:cs="仿宋_GB2312"/>
                <w:color w:val="auto"/>
                <w:sz w:val="24"/>
                <w:szCs w:val="24"/>
                <w:lang w:eastAsia="zh-CN"/>
              </w:rPr>
              <w:t>电话</w:t>
            </w:r>
          </w:p>
        </w:tc>
        <w:tc>
          <w:tcPr>
            <w:tcW w:w="2110" w:type="dxa"/>
            <w:noWrap w:val="0"/>
            <w:vAlign w:val="center"/>
          </w:tcPr>
          <w:p>
            <w:pPr>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1355" w:type="dxa"/>
            <w:vMerge w:val="continue"/>
            <w:noWrap w:val="0"/>
            <w:vAlign w:val="center"/>
          </w:tcPr>
          <w:p>
            <w:pPr>
              <w:spacing w:line="400" w:lineRule="exact"/>
              <w:jc w:val="center"/>
              <w:rPr>
                <w:rFonts w:hint="eastAsia" w:ascii="仿宋_GB2312" w:hAnsi="仿宋_GB2312" w:eastAsia="仿宋_GB2312" w:cs="仿宋_GB2312"/>
                <w:color w:val="auto"/>
                <w:sz w:val="24"/>
                <w:szCs w:val="24"/>
              </w:rPr>
            </w:pPr>
          </w:p>
        </w:tc>
        <w:tc>
          <w:tcPr>
            <w:tcW w:w="1623"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委托代理人</w:t>
            </w:r>
          </w:p>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（选填）</w:t>
            </w:r>
          </w:p>
        </w:tc>
        <w:tc>
          <w:tcPr>
            <w:tcW w:w="2086" w:type="dxa"/>
            <w:noWrap w:val="0"/>
            <w:vAlign w:val="center"/>
          </w:tcPr>
          <w:p>
            <w:pPr>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xxxx</w:t>
            </w:r>
          </w:p>
        </w:tc>
        <w:tc>
          <w:tcPr>
            <w:tcW w:w="1364"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联系电话</w:t>
            </w:r>
          </w:p>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(选填）</w:t>
            </w:r>
          </w:p>
        </w:tc>
        <w:tc>
          <w:tcPr>
            <w:tcW w:w="2110" w:type="dxa"/>
            <w:noWrap w:val="0"/>
            <w:vAlign w:val="center"/>
          </w:tcPr>
          <w:p>
            <w:pPr>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55"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项目名称</w:t>
            </w:r>
          </w:p>
        </w:tc>
        <w:tc>
          <w:tcPr>
            <w:tcW w:w="7183" w:type="dxa"/>
            <w:gridSpan w:val="4"/>
            <w:noWrap w:val="0"/>
            <w:vAlign w:val="center"/>
          </w:tcPr>
          <w:p>
            <w:pPr>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exact"/>
        </w:trPr>
        <w:tc>
          <w:tcPr>
            <w:tcW w:w="1355"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证书编号</w:t>
            </w:r>
          </w:p>
        </w:tc>
        <w:tc>
          <w:tcPr>
            <w:tcW w:w="7183" w:type="dxa"/>
            <w:gridSpan w:val="4"/>
            <w:noWrap w:val="0"/>
            <w:vAlign w:val="center"/>
          </w:tcPr>
          <w:p>
            <w:pPr>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4" w:hRule="atLeast"/>
        </w:trPr>
        <w:tc>
          <w:tcPr>
            <w:tcW w:w="1355" w:type="dxa"/>
            <w:noWrap w:val="0"/>
            <w:vAlign w:val="center"/>
          </w:tcPr>
          <w:p>
            <w:pPr>
              <w:jc w:val="center"/>
              <w:rPr>
                <w:rFonts w:hint="eastAsia" w:ascii="宋体" w:hAnsi="宋体"/>
                <w:color w:val="auto"/>
                <w:szCs w:val="21"/>
              </w:rPr>
            </w:pPr>
            <w:r>
              <w:rPr>
                <w:rFonts w:hint="eastAsia" w:ascii="宋体" w:hAnsi="宋体"/>
                <w:color w:val="auto"/>
                <w:szCs w:val="21"/>
              </w:rPr>
              <w:t>延期</w:t>
            </w:r>
          </w:p>
          <w:p>
            <w:pPr>
              <w:jc w:val="center"/>
              <w:rPr>
                <w:rFonts w:hint="eastAsia" w:ascii="宋体" w:hAnsi="宋体"/>
                <w:color w:val="auto"/>
                <w:szCs w:val="21"/>
              </w:rPr>
            </w:pPr>
            <w:r>
              <w:rPr>
                <w:rFonts w:hint="eastAsia" w:ascii="宋体" w:hAnsi="宋体"/>
                <w:color w:val="auto"/>
                <w:szCs w:val="21"/>
              </w:rPr>
              <w:t>原因</w:t>
            </w:r>
          </w:p>
          <w:p>
            <w:pPr>
              <w:jc w:val="center"/>
              <w:rPr>
                <w:rFonts w:ascii="宋体" w:hAnsi="宋体"/>
                <w:color w:val="auto"/>
                <w:szCs w:val="21"/>
              </w:rPr>
            </w:pPr>
            <w:r>
              <w:rPr>
                <w:rFonts w:hint="eastAsia" w:ascii="宋体" w:hAnsi="宋体"/>
                <w:color w:val="auto"/>
                <w:szCs w:val="21"/>
              </w:rPr>
              <w:t>及内容</w:t>
            </w:r>
          </w:p>
        </w:tc>
        <w:tc>
          <w:tcPr>
            <w:tcW w:w="7183" w:type="dxa"/>
            <w:gridSpan w:val="4"/>
            <w:noWrap w:val="0"/>
            <w:vAlign w:val="center"/>
          </w:tcPr>
          <w:p>
            <w:pPr>
              <w:jc w:val="center"/>
              <w:rPr>
                <w:rFonts w:hint="eastAsia" w:ascii="宋体" w:hAnsi="宋体" w:eastAsiaTheme="minorEastAsia"/>
                <w:color w:val="auto"/>
                <w:szCs w:val="21"/>
                <w:lang w:val="en-US" w:eastAsia="zh-CN"/>
              </w:rPr>
            </w:pPr>
            <w:r>
              <w:rPr>
                <w:rFonts w:hint="eastAsia" w:ascii="宋体" w:hAnsi="宋体"/>
                <w:color w:val="auto"/>
                <w:szCs w:val="21"/>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rPr>
        <w:tc>
          <w:tcPr>
            <w:tcW w:w="1355"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行政许可申请</w:t>
            </w:r>
            <w:r>
              <w:rPr>
                <w:rFonts w:hint="eastAsia" w:ascii="宋体" w:hAnsi="宋体"/>
                <w:color w:val="auto"/>
                <w:szCs w:val="21"/>
                <w:lang w:eastAsia="zh-CN"/>
              </w:rPr>
              <w:t>人</w:t>
            </w:r>
          </w:p>
        </w:tc>
        <w:tc>
          <w:tcPr>
            <w:tcW w:w="7183" w:type="dxa"/>
            <w:gridSpan w:val="4"/>
            <w:noWrap w:val="0"/>
            <w:vAlign w:val="center"/>
          </w:tcPr>
          <w:p>
            <w:pPr>
              <w:widowControl/>
              <w:jc w:val="left"/>
              <w:rPr>
                <w:rFonts w:ascii="宋体" w:hAnsi="宋体"/>
                <w:color w:val="auto"/>
                <w:szCs w:val="21"/>
              </w:rPr>
            </w:pPr>
          </w:p>
          <w:p>
            <w:pPr>
              <w:ind w:left="378" w:leftChars="180" w:firstLine="1890" w:firstLineChars="900"/>
              <w:rPr>
                <w:rFonts w:hint="eastAsia" w:ascii="宋体" w:hAnsi="宋体"/>
                <w:color w:val="auto"/>
                <w:szCs w:val="21"/>
              </w:rPr>
            </w:pPr>
            <w:r>
              <w:rPr>
                <w:rFonts w:hint="eastAsia" w:ascii="宋体" w:hAnsi="宋体"/>
                <w:color w:val="auto"/>
                <w:szCs w:val="21"/>
              </w:rPr>
              <w:t>申请</w:t>
            </w:r>
            <w:r>
              <w:rPr>
                <w:rFonts w:hint="eastAsia" w:ascii="宋体" w:hAnsi="宋体"/>
                <w:color w:val="auto"/>
                <w:szCs w:val="21"/>
                <w:lang w:eastAsia="zh-CN"/>
              </w:rPr>
              <w:t>人</w:t>
            </w:r>
            <w:r>
              <w:rPr>
                <w:rFonts w:hint="eastAsia" w:ascii="宋体" w:hAnsi="宋体"/>
                <w:color w:val="auto"/>
                <w:szCs w:val="21"/>
              </w:rPr>
              <w:t>：</w:t>
            </w:r>
          </w:p>
          <w:p>
            <w:pPr>
              <w:ind w:left="2162"/>
              <w:rPr>
                <w:rFonts w:hint="eastAsia" w:ascii="宋体" w:hAnsi="宋体"/>
                <w:color w:val="auto"/>
                <w:szCs w:val="21"/>
              </w:rPr>
            </w:pPr>
          </w:p>
          <w:p>
            <w:pPr>
              <w:ind w:firstLine="315" w:firstLineChars="150"/>
              <w:rPr>
                <w:rFonts w:hint="eastAsia" w:ascii="宋体" w:hAnsi="宋体"/>
                <w:color w:val="auto"/>
                <w:szCs w:val="21"/>
              </w:rPr>
            </w:pPr>
            <w:r>
              <w:rPr>
                <w:rFonts w:hint="eastAsia" w:ascii="宋体" w:hAnsi="宋体"/>
                <w:color w:val="auto"/>
                <w:szCs w:val="21"/>
              </w:rPr>
              <w:t>法定代表人（或委托代理人）：</w:t>
            </w:r>
          </w:p>
          <w:p>
            <w:pPr>
              <w:ind w:left="167"/>
              <w:rPr>
                <w:rFonts w:hint="eastAsia" w:ascii="宋体" w:hAnsi="宋体"/>
                <w:color w:val="auto"/>
                <w:szCs w:val="21"/>
              </w:rPr>
            </w:pPr>
          </w:p>
          <w:p>
            <w:pPr>
              <w:ind w:left="378" w:leftChars="180" w:firstLine="1155" w:firstLineChars="550"/>
              <w:rPr>
                <w:rFonts w:hint="eastAsia" w:ascii="宋体" w:hAnsi="宋体"/>
                <w:color w:val="auto"/>
                <w:szCs w:val="21"/>
              </w:rPr>
            </w:pPr>
            <w:r>
              <w:rPr>
                <w:rFonts w:hint="eastAsia" w:ascii="宋体" w:hAnsi="宋体"/>
                <w:color w:val="auto"/>
                <w:szCs w:val="21"/>
              </w:rPr>
              <w:t>（签名、公章）                       年   月   日</w:t>
            </w:r>
          </w:p>
          <w:p>
            <w:pPr>
              <w:ind w:left="378" w:leftChars="180" w:firstLine="1155" w:firstLineChars="55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trPr>
        <w:tc>
          <w:tcPr>
            <w:tcW w:w="8538" w:type="dxa"/>
            <w:gridSpan w:val="5"/>
            <w:noWrap w:val="0"/>
            <w:vAlign w:val="top"/>
          </w:tcPr>
          <w:p>
            <w:pPr>
              <w:widowControl/>
              <w:rPr>
                <w:rFonts w:ascii="宋体" w:hAnsi="宋体"/>
                <w:color w:val="auto"/>
                <w:szCs w:val="21"/>
              </w:rPr>
            </w:pPr>
            <w:r>
              <w:rPr>
                <w:rFonts w:hint="eastAsia" w:ascii="宋体" w:hAnsi="宋体"/>
                <w:color w:val="auto"/>
                <w:szCs w:val="21"/>
              </w:rPr>
              <w:t>申报材料、附件及附图名称：</w:t>
            </w:r>
          </w:p>
        </w:tc>
      </w:tr>
    </w:tbl>
    <w:p>
      <w:pPr>
        <w:spacing w:afterLines="100"/>
        <w:jc w:val="center"/>
        <w:rPr>
          <w:rFonts w:hint="eastAsia" w:ascii="方正小标宋简体" w:hAnsi="文星标宋" w:eastAsia="方正小标宋简体"/>
          <w:bCs/>
          <w:color w:val="auto"/>
          <w:sz w:val="44"/>
          <w:szCs w:val="36"/>
        </w:rPr>
      </w:pPr>
      <w:r>
        <w:rPr>
          <w:rFonts w:hint="eastAsia" w:ascii="方正小标宋简体" w:hAnsi="文星标宋" w:eastAsia="方正小标宋简体"/>
          <w:bCs/>
          <w:color w:val="auto"/>
          <w:sz w:val="44"/>
          <w:szCs w:val="36"/>
        </w:rPr>
        <w:t>行政许可申请材料清单</w:t>
      </w:r>
    </w:p>
    <w:tbl>
      <w:tblPr>
        <w:tblStyle w:val="7"/>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4015"/>
        <w:gridCol w:w="1639"/>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1383"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序号</w:t>
            </w:r>
          </w:p>
        </w:tc>
        <w:tc>
          <w:tcPr>
            <w:tcW w:w="4015"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材</w:t>
            </w:r>
            <w:r>
              <w:rPr>
                <w:rFonts w:hint="eastAsia" w:ascii="黑体" w:hAnsi="Times New Roman" w:eastAsia="黑体"/>
                <w:color w:val="auto"/>
                <w:sz w:val="24"/>
                <w:szCs w:val="24"/>
              </w:rPr>
              <w:t xml:space="preserve"> </w:t>
            </w:r>
            <w:r>
              <w:rPr>
                <w:rFonts w:hint="eastAsia" w:ascii="黑体" w:hAnsi="黑体" w:eastAsia="黑体"/>
                <w:color w:val="auto"/>
                <w:sz w:val="24"/>
                <w:szCs w:val="24"/>
              </w:rPr>
              <w:t>料</w:t>
            </w:r>
            <w:r>
              <w:rPr>
                <w:rFonts w:hint="eastAsia" w:ascii="黑体" w:hAnsi="Times New Roman" w:eastAsia="黑体"/>
                <w:color w:val="auto"/>
                <w:sz w:val="24"/>
                <w:szCs w:val="24"/>
              </w:rPr>
              <w:t xml:space="preserve"> </w:t>
            </w:r>
            <w:r>
              <w:rPr>
                <w:rFonts w:hint="eastAsia" w:ascii="黑体" w:hAnsi="黑体" w:eastAsia="黑体"/>
                <w:color w:val="auto"/>
                <w:sz w:val="24"/>
                <w:szCs w:val="24"/>
              </w:rPr>
              <w:t>名</w:t>
            </w:r>
            <w:r>
              <w:rPr>
                <w:rFonts w:hint="eastAsia" w:ascii="黑体" w:hAnsi="Times New Roman" w:eastAsia="黑体"/>
                <w:color w:val="auto"/>
                <w:sz w:val="24"/>
                <w:szCs w:val="24"/>
              </w:rPr>
              <w:t xml:space="preserve"> </w:t>
            </w:r>
            <w:r>
              <w:rPr>
                <w:rFonts w:hint="eastAsia" w:ascii="黑体" w:hAnsi="黑体" w:eastAsia="黑体"/>
                <w:color w:val="auto"/>
                <w:sz w:val="24"/>
                <w:szCs w:val="24"/>
              </w:rPr>
              <w:t>称</w:t>
            </w:r>
          </w:p>
        </w:tc>
        <w:tc>
          <w:tcPr>
            <w:tcW w:w="1639"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数</w:t>
            </w:r>
            <w:r>
              <w:rPr>
                <w:rFonts w:hint="eastAsia" w:ascii="黑体" w:hAnsi="Times New Roman" w:eastAsia="黑体"/>
                <w:color w:val="auto"/>
                <w:sz w:val="24"/>
                <w:szCs w:val="24"/>
              </w:rPr>
              <w:t xml:space="preserve"> </w:t>
            </w:r>
            <w:r>
              <w:rPr>
                <w:rFonts w:hint="eastAsia" w:ascii="黑体" w:hAnsi="黑体" w:eastAsia="黑体"/>
                <w:color w:val="auto"/>
                <w:sz w:val="24"/>
                <w:szCs w:val="24"/>
              </w:rPr>
              <w:t>量</w:t>
            </w:r>
          </w:p>
        </w:tc>
        <w:tc>
          <w:tcPr>
            <w:tcW w:w="2123"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备</w:t>
            </w:r>
            <w:r>
              <w:rPr>
                <w:rFonts w:hint="eastAsia" w:ascii="黑体" w:hAnsi="Times New Roman" w:eastAsia="黑体"/>
                <w:color w:val="auto"/>
                <w:sz w:val="24"/>
                <w:szCs w:val="24"/>
              </w:rPr>
              <w:t xml:space="preserve"> </w:t>
            </w:r>
            <w:r>
              <w:rPr>
                <w:rFonts w:hint="eastAsia" w:ascii="黑体" w:hAnsi="黑体" w:eastAsia="黑体"/>
                <w:color w:val="auto"/>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1</w:t>
            </w:r>
          </w:p>
        </w:tc>
        <w:tc>
          <w:tcPr>
            <w:tcW w:w="4015" w:type="dxa"/>
            <w:vAlign w:val="center"/>
          </w:tcPr>
          <w:p>
            <w:pPr>
              <w:tabs>
                <w:tab w:val="center" w:pos="4153"/>
                <w:tab w:val="right" w:pos="8306"/>
              </w:tabs>
              <w:snapToGrid w:val="0"/>
              <w:jc w:val="center"/>
              <w:rPr>
                <w:rFonts w:hint="eastAsia" w:ascii="Times New Roman" w:hAnsi="Times New Roman" w:eastAsia="黑体"/>
                <w:color w:val="auto"/>
                <w:sz w:val="24"/>
                <w:szCs w:val="24"/>
                <w:lang w:val="en-US" w:eastAsia="zh-CN"/>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hint="eastAsia" w:ascii="Times New Roman" w:hAnsi="Times New Roman" w:eastAsia="黑体"/>
                <w:color w:val="auto"/>
                <w:sz w:val="24"/>
                <w:szCs w:val="24"/>
                <w:lang w:val="en-US" w:eastAsia="zh-CN"/>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2</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3</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4</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5</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6</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7</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8</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9</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383"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c>
          <w:tcPr>
            <w:tcW w:w="4015"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c>
          <w:tcPr>
            <w:tcW w:w="1639"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c>
          <w:tcPr>
            <w:tcW w:w="2123"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8" w:hRule="atLeast"/>
        </w:trPr>
        <w:tc>
          <w:tcPr>
            <w:tcW w:w="1383" w:type="dxa"/>
            <w:vAlign w:val="center"/>
          </w:tcPr>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行政许可</w:t>
            </w:r>
          </w:p>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申 请 人</w:t>
            </w:r>
          </w:p>
        </w:tc>
        <w:tc>
          <w:tcPr>
            <w:tcW w:w="7777" w:type="dxa"/>
            <w:gridSpan w:val="3"/>
            <w:vAlign w:val="top"/>
          </w:tcPr>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r>
              <w:rPr>
                <w:rFonts w:hint="eastAsia" w:ascii="宋体" w:hAnsi="宋体"/>
                <w:color w:val="auto"/>
                <w:sz w:val="24"/>
                <w:szCs w:val="24"/>
              </w:rPr>
              <w:t>承诺：以上提交材料真实合法有效，并对申请材料实质内容的真实性负责。如有虚假，愿意承担相应的法律责任。</w:t>
            </w:r>
          </w:p>
          <w:p>
            <w:pPr>
              <w:tabs>
                <w:tab w:val="center" w:pos="4153"/>
                <w:tab w:val="right" w:pos="8306"/>
              </w:tabs>
              <w:snapToGrid w:val="0"/>
              <w:ind w:firstLine="2160" w:firstLineChars="900"/>
              <w:rPr>
                <w:rFonts w:hint="eastAsia" w:ascii="宋体" w:hAnsi="宋体"/>
                <w:color w:val="auto"/>
                <w:sz w:val="24"/>
                <w:szCs w:val="24"/>
              </w:rPr>
            </w:pPr>
            <w:r>
              <w:rPr>
                <w:rFonts w:hint="eastAsia" w:ascii="宋体" w:hAnsi="宋体"/>
                <w:color w:val="auto"/>
                <w:sz w:val="24"/>
                <w:szCs w:val="24"/>
              </w:rPr>
              <w:t>申请人：</w:t>
            </w:r>
            <w:r>
              <w:rPr>
                <w:rFonts w:hint="eastAsia" w:ascii="宋体" w:hAnsi="宋体"/>
                <w:color w:val="auto"/>
                <w:sz w:val="24"/>
                <w:szCs w:val="24"/>
                <w:lang w:val="en-US" w:eastAsia="zh-CN"/>
              </w:rPr>
              <w:t>xx</w:t>
            </w:r>
            <w:r>
              <w:rPr>
                <w:rFonts w:hint="eastAsia" w:ascii="宋体" w:hAnsi="宋体"/>
                <w:color w:val="auto"/>
                <w:sz w:val="24"/>
                <w:szCs w:val="24"/>
              </w:rPr>
              <w:t xml:space="preserve">      （签名或盖章）</w:t>
            </w:r>
          </w:p>
          <w:p>
            <w:pPr>
              <w:tabs>
                <w:tab w:val="center" w:pos="4153"/>
                <w:tab w:val="right" w:pos="8306"/>
              </w:tabs>
              <w:snapToGrid w:val="0"/>
              <w:ind w:firstLine="2160" w:firstLineChars="900"/>
              <w:rPr>
                <w:rFonts w:hint="eastAsia" w:ascii="宋体" w:hAnsi="宋体"/>
                <w:color w:val="auto"/>
                <w:sz w:val="24"/>
                <w:szCs w:val="24"/>
              </w:rPr>
            </w:pPr>
            <w:r>
              <w:rPr>
                <w:rFonts w:hint="eastAsia" w:ascii="宋体" w:hAnsi="宋体"/>
                <w:color w:val="auto"/>
                <w:sz w:val="24"/>
                <w:szCs w:val="24"/>
              </w:rPr>
              <w:t>法定代表人：</w:t>
            </w:r>
            <w:r>
              <w:rPr>
                <w:rFonts w:hint="eastAsia" w:ascii="宋体" w:hAnsi="宋体"/>
                <w:color w:val="auto"/>
                <w:sz w:val="24"/>
                <w:szCs w:val="24"/>
                <w:lang w:val="en-US" w:eastAsia="zh-CN"/>
              </w:rPr>
              <w:t>xx</w:t>
            </w:r>
            <w:r>
              <w:rPr>
                <w:rFonts w:hint="eastAsia" w:ascii="宋体" w:hAnsi="宋体"/>
                <w:color w:val="auto"/>
                <w:sz w:val="24"/>
                <w:szCs w:val="24"/>
              </w:rPr>
              <w:t xml:space="preserve">  （签名）</w:t>
            </w:r>
          </w:p>
          <w:p>
            <w:pPr>
              <w:tabs>
                <w:tab w:val="center" w:pos="4153"/>
                <w:tab w:val="right" w:pos="8306"/>
              </w:tabs>
              <w:snapToGrid w:val="0"/>
              <w:ind w:firstLine="3840" w:firstLineChars="1600"/>
              <w:rPr>
                <w:rFonts w:hint="eastAsia" w:ascii="宋体" w:hAnsi="宋体"/>
                <w:color w:val="auto"/>
                <w:sz w:val="24"/>
                <w:szCs w:val="24"/>
              </w:rPr>
            </w:pPr>
            <w:r>
              <w:rPr>
                <w:rFonts w:hint="eastAsia" w:ascii="宋体" w:hAnsi="宋体"/>
                <w:color w:val="auto"/>
                <w:sz w:val="24"/>
                <w:szCs w:val="24"/>
                <w:lang w:val="en-US" w:eastAsia="zh-CN"/>
              </w:rPr>
              <w:t>xx</w:t>
            </w:r>
            <w:r>
              <w:rPr>
                <w:rFonts w:hint="eastAsia" w:ascii="宋体" w:hAnsi="宋体"/>
                <w:color w:val="auto"/>
                <w:sz w:val="24"/>
                <w:szCs w:val="24"/>
              </w:rPr>
              <w:t xml:space="preserve">年   </w:t>
            </w:r>
            <w:r>
              <w:rPr>
                <w:rFonts w:hint="eastAsia" w:ascii="宋体" w:hAnsi="宋体"/>
                <w:color w:val="auto"/>
                <w:sz w:val="24"/>
                <w:szCs w:val="24"/>
                <w:lang w:val="en-US" w:eastAsia="zh-CN"/>
              </w:rPr>
              <w:t>xx</w:t>
            </w:r>
            <w:r>
              <w:rPr>
                <w:rFonts w:hint="eastAsia" w:ascii="宋体" w:hAnsi="宋体"/>
                <w:color w:val="auto"/>
                <w:sz w:val="24"/>
                <w:szCs w:val="24"/>
              </w:rPr>
              <w:t xml:space="preserve">月   </w:t>
            </w:r>
            <w:r>
              <w:rPr>
                <w:rFonts w:hint="eastAsia" w:ascii="宋体" w:hAnsi="宋体"/>
                <w:color w:val="auto"/>
                <w:sz w:val="24"/>
                <w:szCs w:val="24"/>
                <w:lang w:val="en-US" w:eastAsia="zh-CN"/>
              </w:rPr>
              <w:t>xx</w:t>
            </w:r>
            <w:r>
              <w:rPr>
                <w:rFonts w:hint="eastAsia" w:ascii="宋体" w:hAnsi="宋体"/>
                <w:color w:val="auto"/>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7" w:hRule="atLeast"/>
        </w:trPr>
        <w:tc>
          <w:tcPr>
            <w:tcW w:w="1383" w:type="dxa"/>
            <w:vAlign w:val="center"/>
          </w:tcPr>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行政许可</w:t>
            </w:r>
          </w:p>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受理机关</w:t>
            </w:r>
          </w:p>
        </w:tc>
        <w:tc>
          <w:tcPr>
            <w:tcW w:w="7777" w:type="dxa"/>
            <w:gridSpan w:val="3"/>
            <w:vAlign w:val="top"/>
          </w:tcPr>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r>
              <w:rPr>
                <w:rFonts w:hint="eastAsia" w:ascii="宋体" w:hAnsi="宋体"/>
                <w:color w:val="auto"/>
                <w:sz w:val="24"/>
                <w:szCs w:val="24"/>
              </w:rPr>
              <w:t xml:space="preserve">  承办人：</w:t>
            </w:r>
            <w:r>
              <w:rPr>
                <w:rFonts w:hint="eastAsia" w:ascii="宋体" w:hAnsi="宋体"/>
                <w:color w:val="auto"/>
                <w:sz w:val="24"/>
                <w:szCs w:val="24"/>
                <w:lang w:val="en-US" w:eastAsia="zh-CN"/>
              </w:rPr>
              <w:t>xx</w:t>
            </w:r>
            <w:r>
              <w:rPr>
                <w:rFonts w:hint="eastAsia" w:ascii="宋体" w:hAnsi="宋体"/>
                <w:color w:val="auto"/>
                <w:sz w:val="24"/>
                <w:szCs w:val="24"/>
              </w:rPr>
              <w:t xml:space="preserve">            </w:t>
            </w:r>
          </w:p>
          <w:p>
            <w:pPr>
              <w:tabs>
                <w:tab w:val="center" w:pos="4153"/>
                <w:tab w:val="right" w:pos="8306"/>
              </w:tabs>
              <w:snapToGrid w:val="0"/>
              <w:ind w:firstLine="120" w:firstLineChars="50"/>
              <w:jc w:val="center"/>
              <w:rPr>
                <w:rFonts w:hint="eastAsia" w:ascii="宋体" w:hAnsi="宋体"/>
                <w:color w:val="auto"/>
                <w:sz w:val="24"/>
                <w:szCs w:val="24"/>
              </w:rPr>
            </w:pPr>
            <w:r>
              <w:rPr>
                <w:rFonts w:hint="eastAsia" w:ascii="宋体" w:hAnsi="宋体"/>
                <w:color w:val="auto"/>
                <w:sz w:val="24"/>
                <w:szCs w:val="24"/>
              </w:rPr>
              <w:t>　　　　　    行政机关印章（专用印章）　</w:t>
            </w:r>
          </w:p>
          <w:p>
            <w:pPr>
              <w:tabs>
                <w:tab w:val="center" w:pos="4153"/>
                <w:tab w:val="right" w:pos="8306"/>
              </w:tabs>
              <w:snapToGrid w:val="0"/>
              <w:ind w:firstLine="120" w:firstLineChars="50"/>
              <w:jc w:val="center"/>
              <w:rPr>
                <w:rFonts w:hint="eastAsia" w:ascii="宋体" w:hAnsi="宋体"/>
                <w:color w:val="auto"/>
                <w:sz w:val="24"/>
                <w:szCs w:val="24"/>
              </w:rPr>
            </w:pPr>
            <w:r>
              <w:rPr>
                <w:rFonts w:hint="eastAsia" w:ascii="宋体" w:hAnsi="宋体"/>
                <w:color w:val="auto"/>
                <w:sz w:val="24"/>
                <w:szCs w:val="24"/>
              </w:rPr>
              <w:t xml:space="preserve">                  　</w:t>
            </w:r>
            <w:r>
              <w:rPr>
                <w:rFonts w:hint="eastAsia" w:ascii="宋体" w:hAnsi="宋体"/>
                <w:color w:val="auto"/>
                <w:sz w:val="24"/>
                <w:szCs w:val="24"/>
                <w:lang w:val="en-US" w:eastAsia="zh-CN"/>
              </w:rPr>
              <w:t>xx</w:t>
            </w:r>
            <w:r>
              <w:rPr>
                <w:rFonts w:hint="eastAsia" w:ascii="宋体" w:hAnsi="宋体"/>
                <w:color w:val="auto"/>
                <w:sz w:val="24"/>
                <w:szCs w:val="24"/>
              </w:rPr>
              <w:t xml:space="preserve">年  </w:t>
            </w:r>
            <w:r>
              <w:rPr>
                <w:rFonts w:hint="eastAsia" w:ascii="宋体" w:hAnsi="宋体"/>
                <w:color w:val="auto"/>
                <w:sz w:val="24"/>
                <w:szCs w:val="24"/>
                <w:lang w:val="en-US" w:eastAsia="zh-CN"/>
              </w:rPr>
              <w:t>xx</w:t>
            </w:r>
            <w:r>
              <w:rPr>
                <w:rFonts w:hint="eastAsia" w:ascii="宋体" w:hAnsi="宋体"/>
                <w:color w:val="auto"/>
                <w:sz w:val="24"/>
                <w:szCs w:val="24"/>
              </w:rPr>
              <w:t xml:space="preserve">月    </w:t>
            </w:r>
            <w:r>
              <w:rPr>
                <w:rFonts w:hint="eastAsia" w:ascii="宋体" w:hAnsi="宋体"/>
                <w:color w:val="auto"/>
                <w:sz w:val="24"/>
                <w:szCs w:val="24"/>
                <w:lang w:val="en-US" w:eastAsia="zh-CN"/>
              </w:rPr>
              <w:t>xx</w:t>
            </w:r>
            <w:r>
              <w:rPr>
                <w:rFonts w:hint="eastAsia" w:ascii="宋体" w:hAnsi="宋体"/>
                <w:color w:val="auto"/>
                <w:sz w:val="24"/>
                <w:szCs w:val="24"/>
              </w:rPr>
              <w:t>日</w:t>
            </w:r>
          </w:p>
        </w:tc>
      </w:tr>
    </w:tbl>
    <w:p>
      <w:pPr>
        <w:tabs>
          <w:tab w:val="right" w:pos="8306"/>
        </w:tabs>
        <w:rPr>
          <w:rFonts w:hint="eastAsia" w:ascii="仿宋_GB2312" w:hAnsi="仿宋_GB2312" w:eastAsia="仿宋_GB2312"/>
          <w:color w:val="auto"/>
          <w:sz w:val="30"/>
          <w:szCs w:val="30"/>
          <w:lang w:val="en-US" w:eastAsia="zh-CN"/>
        </w:rPr>
      </w:pPr>
      <w:r>
        <w:rPr>
          <w:rFonts w:hint="eastAsia" w:ascii="仿宋_GB2312" w:hAnsi="仿宋_GB2312" w:eastAsia="仿宋_GB2312"/>
          <w:color w:val="auto"/>
          <w:sz w:val="30"/>
          <w:szCs w:val="30"/>
        </w:rPr>
        <w:t>注：本文书一式两份。一份送达申请人</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lang w:val="en-US" w:eastAsia="zh-CN"/>
        </w:rPr>
        <w:t>一份行政机关存档。</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附件3:事项流程图</w:t>
      </w:r>
    </w:p>
    <w:p>
      <w:pPr>
        <w:tabs>
          <w:tab w:val="right" w:pos="8306"/>
        </w:tabs>
        <w:rPr>
          <w:rFonts w:hint="eastAsia" w:ascii="仿宋_GB2312" w:hAnsi="仿宋_GB2312" w:eastAsia="仿宋_GB2312"/>
          <w:color w:val="auto"/>
          <w:sz w:val="30"/>
          <w:szCs w:val="30"/>
          <w:lang w:val="en-US" w:eastAsia="zh-CN"/>
        </w:rPr>
      </w:pPr>
      <w:r>
        <w:rPr>
          <w:rFonts w:hint="eastAsia" w:ascii="仿宋_GB2312" w:hAnsi="仿宋_GB2312" w:eastAsia="仿宋_GB2312"/>
          <w:color w:val="auto"/>
          <w:sz w:val="30"/>
          <w:szCs w:val="30"/>
          <w:lang w:val="en-US" w:eastAsia="zh-CN"/>
        </w:rPr>
        <w:drawing>
          <wp:inline distT="0" distB="0" distL="114300" distR="114300">
            <wp:extent cx="5611495" cy="7667625"/>
            <wp:effectExtent l="0" t="0" r="8255" b="9525"/>
            <wp:docPr id="3" name="图片 3" descr="建设项目选址意见书延期-外部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建设项目选址意见书延期-外部流程图"/>
                    <pic:cNvPicPr>
                      <a:picLocks noChangeAspect="1"/>
                    </pic:cNvPicPr>
                  </pic:nvPicPr>
                  <pic:blipFill>
                    <a:blip r:embed="rId9"/>
                    <a:stretch>
                      <a:fillRect/>
                    </a:stretch>
                  </pic:blipFill>
                  <pic:spPr>
                    <a:xfrm>
                      <a:off x="0" y="0"/>
                      <a:ext cx="5611495" cy="7667625"/>
                    </a:xfrm>
                    <a:prstGeom prst="rect">
                      <a:avLst/>
                    </a:prstGeom>
                  </pic:spPr>
                </pic:pic>
              </a:graphicData>
            </a:graphic>
          </wp:inline>
        </w:drawing>
      </w:r>
    </w:p>
    <w:sectPr>
      <w:footerReference r:id="rId5"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文星标宋">
    <w:altName w:val="宋体"/>
    <w:panose1 w:val="0201060400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黑体" w:hAnsi="黑体" w:eastAsia="黑体" w:cs="黑体"/>
        <w:b/>
        <w:bCs/>
        <w:sz w:val="21"/>
        <w:szCs w:val="21"/>
        <w:lang w:val="en-US" w:eastAsia="zh-CN"/>
      </w:rPr>
    </w:pPr>
  </w:p>
  <w:p>
    <w:pPr>
      <w:pStyle w:val="3"/>
      <w:jc w:val="right"/>
      <w:rPr>
        <w:rFonts w:hint="eastAsia" w:ascii="黑体" w:hAnsi="黑体" w:eastAsia="黑体" w:cs="黑体"/>
        <w:b/>
        <w:bCs/>
        <w:sz w:val="21"/>
        <w:szCs w:val="21"/>
        <w:lang w:val="en-US" w:eastAsia="zh-CN"/>
      </w:rPr>
    </w:pPr>
  </w:p>
  <w:p>
    <w:pPr>
      <w:pStyle w:val="3"/>
      <w:jc w:val="right"/>
      <w:rPr>
        <w:rFonts w:hint="eastAsia" w:ascii="黑体" w:hAnsi="黑体" w:eastAsia="黑体" w:cs="黑体"/>
        <w:b/>
        <w:bCs/>
        <w:sz w:val="21"/>
        <w:szCs w:val="21"/>
        <w:lang w:val="en-US" w:eastAsia="zh-CN"/>
      </w:rPr>
    </w:pPr>
  </w:p>
  <w:p>
    <w:pPr>
      <w:pStyle w:val="3"/>
      <w:jc w:val="center"/>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DB41/T 1700.2</w:t>
    </w:r>
    <w:r>
      <w:rPr>
        <w:rFonts w:hint="eastAsia" w:ascii="宋体" w:hAnsi="宋体" w:eastAsia="宋体" w:cs="宋体"/>
        <w:b/>
        <w:bCs/>
        <w:sz w:val="21"/>
        <w:szCs w:val="21"/>
        <w:lang w:val="en-US" w:eastAsia="zh-CN"/>
      </w:rPr>
      <w:t>－</w:t>
    </w:r>
    <w:r>
      <w:rPr>
        <w:rFonts w:hint="eastAsia" w:ascii="黑体" w:hAnsi="黑体" w:eastAsia="黑体" w:cs="黑体"/>
        <w:b/>
        <w:bCs/>
        <w:sz w:val="21"/>
        <w:szCs w:val="21"/>
        <w:lang w:val="en-US" w:eastAsia="zh-CN"/>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42F16B"/>
    <w:multiLevelType w:val="singleLevel"/>
    <w:tmpl w:val="8642F16B"/>
    <w:lvl w:ilvl="0" w:tentative="0">
      <w:start w:val="1"/>
      <w:numFmt w:val="chineseCounting"/>
      <w:suff w:val="nothing"/>
      <w:lvlText w:val="（%1）"/>
      <w:lvlJc w:val="left"/>
      <w:rPr>
        <w:rFonts w:hint="eastAsia"/>
      </w:rPr>
    </w:lvl>
  </w:abstractNum>
  <w:abstractNum w:abstractNumId="1">
    <w:nsid w:val="8BB408EE"/>
    <w:multiLevelType w:val="singleLevel"/>
    <w:tmpl w:val="8BB408EE"/>
    <w:lvl w:ilvl="0" w:tentative="0">
      <w:start w:val="1"/>
      <w:numFmt w:val="chineseCounting"/>
      <w:suff w:val="nothing"/>
      <w:lvlText w:val="（%1）"/>
      <w:lvlJc w:val="left"/>
      <w:rPr>
        <w:rFonts w:hint="eastAsia"/>
      </w:rPr>
    </w:lvl>
  </w:abstractNum>
  <w:abstractNum w:abstractNumId="2">
    <w:nsid w:val="A20FB4B8"/>
    <w:multiLevelType w:val="singleLevel"/>
    <w:tmpl w:val="A20FB4B8"/>
    <w:lvl w:ilvl="0" w:tentative="0">
      <w:start w:val="1"/>
      <w:numFmt w:val="chineseCounting"/>
      <w:suff w:val="nothing"/>
      <w:lvlText w:val="（%1）"/>
      <w:lvlJc w:val="left"/>
      <w:rPr>
        <w:rFonts w:hint="eastAsia"/>
      </w:rPr>
    </w:lvl>
  </w:abstractNum>
  <w:abstractNum w:abstractNumId="3">
    <w:nsid w:val="BD58BFD0"/>
    <w:multiLevelType w:val="singleLevel"/>
    <w:tmpl w:val="BD58BFD0"/>
    <w:lvl w:ilvl="0" w:tentative="0">
      <w:start w:val="1"/>
      <w:numFmt w:val="chineseCounting"/>
      <w:suff w:val="nothing"/>
      <w:lvlText w:val="（%1）"/>
      <w:lvlJc w:val="left"/>
      <w:rPr>
        <w:rFonts w:hint="eastAsia"/>
      </w:rPr>
    </w:lvl>
  </w:abstractNum>
  <w:abstractNum w:abstractNumId="4">
    <w:nsid w:val="FB2CE5E2"/>
    <w:multiLevelType w:val="singleLevel"/>
    <w:tmpl w:val="FB2CE5E2"/>
    <w:lvl w:ilvl="0" w:tentative="0">
      <w:start w:val="1"/>
      <w:numFmt w:val="chineseCounting"/>
      <w:suff w:val="nothing"/>
      <w:lvlText w:val="（%1）"/>
      <w:lvlJc w:val="left"/>
      <w:rPr>
        <w:rFonts w:hint="eastAsia"/>
      </w:rPr>
    </w:lvl>
  </w:abstractNum>
  <w:abstractNum w:abstractNumId="5">
    <w:nsid w:val="162BED1E"/>
    <w:multiLevelType w:val="singleLevel"/>
    <w:tmpl w:val="162BED1E"/>
    <w:lvl w:ilvl="0" w:tentative="0">
      <w:start w:val="3"/>
      <w:numFmt w:val="decimal"/>
      <w:lvlText w:val="%1."/>
      <w:lvlJc w:val="left"/>
      <w:pPr>
        <w:tabs>
          <w:tab w:val="left" w:pos="312"/>
        </w:tabs>
      </w:pPr>
    </w:lvl>
  </w:abstractNum>
  <w:abstractNum w:abstractNumId="6">
    <w:nsid w:val="1B56132B"/>
    <w:multiLevelType w:val="singleLevel"/>
    <w:tmpl w:val="1B56132B"/>
    <w:lvl w:ilvl="0" w:tentative="0">
      <w:start w:val="1"/>
      <w:numFmt w:val="chineseCounting"/>
      <w:suff w:val="nothing"/>
      <w:lvlText w:val="%1、"/>
      <w:lvlJc w:val="left"/>
      <w:rPr>
        <w:rFonts w:hint="eastAsia"/>
      </w:rPr>
    </w:lvl>
  </w:abstractNum>
  <w:abstractNum w:abstractNumId="7">
    <w:nsid w:val="58B0D5D3"/>
    <w:multiLevelType w:val="singleLevel"/>
    <w:tmpl w:val="58B0D5D3"/>
    <w:lvl w:ilvl="0" w:tentative="0">
      <w:start w:val="1"/>
      <w:numFmt w:val="chineseCounting"/>
      <w:suff w:val="nothing"/>
      <w:lvlText w:val="（%1）"/>
      <w:lvlJc w:val="left"/>
      <w:rPr>
        <w:rFonts w:hint="eastAsia"/>
      </w:rPr>
    </w:lvl>
  </w:abstractNum>
  <w:num w:numId="1">
    <w:abstractNumId w:val="6"/>
  </w:num>
  <w:num w:numId="2">
    <w:abstractNumId w:val="1"/>
  </w:num>
  <w:num w:numId="3">
    <w:abstractNumId w:val="4"/>
  </w:num>
  <w:num w:numId="4">
    <w:abstractNumId w:val="7"/>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7061E"/>
    <w:rsid w:val="01AA44B7"/>
    <w:rsid w:val="0CF32B52"/>
    <w:rsid w:val="18E72D04"/>
    <w:rsid w:val="1F5F7F2F"/>
    <w:rsid w:val="284A42E6"/>
    <w:rsid w:val="2D93294F"/>
    <w:rsid w:val="417168B9"/>
    <w:rsid w:val="449D1585"/>
    <w:rsid w:val="47B3007F"/>
    <w:rsid w:val="4A6E3742"/>
    <w:rsid w:val="4C6A3F23"/>
    <w:rsid w:val="4D27061E"/>
    <w:rsid w:val="4DCB3994"/>
    <w:rsid w:val="4F0C6277"/>
    <w:rsid w:val="548253F2"/>
    <w:rsid w:val="551149FE"/>
    <w:rsid w:val="571A216C"/>
    <w:rsid w:val="624469C5"/>
    <w:rsid w:val="7FA15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rFonts w:ascii="Calibri" w:hAnsi="Calibri" w:eastAsia="宋体" w:cs="Times New Roman"/>
      <w:sz w:val="24"/>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2018-10-19T01:46:00Z</dcterms:created>
  <dc:creator>Administrator</dc:creator>
  <cp:lastModifiedBy>Administrator</cp:lastModifiedBy>
  <cp:lastPrinted>2018-10-19T07:40:00Z</cp:lastPrinted>
  <dcterms:modified xsi:type="dcterms:W3CDTF">2019-02-19T03:43:11Z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